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6216" w14:textId="77777777" w:rsidR="0012658C" w:rsidRPr="002D069D" w:rsidRDefault="0012658C" w:rsidP="0012658C">
      <w:pPr>
        <w:jc w:val="center"/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 xml:space="preserve">Propuestas para la Memoria del Congreso </w:t>
      </w:r>
    </w:p>
    <w:p w14:paraId="040174EA" w14:textId="0FD2A020" w:rsidR="0012658C" w:rsidRPr="002D069D" w:rsidRDefault="002D069D" w:rsidP="0012658C">
      <w:pPr>
        <w:jc w:val="center"/>
        <w:rPr>
          <w:rFonts w:cs="Arial"/>
          <w:b/>
          <w:color w:val="000000" w:themeColor="text1"/>
          <w:sz w:val="22"/>
          <w:szCs w:val="22"/>
          <w:lang w:val="es-MX"/>
        </w:rPr>
      </w:pPr>
      <w:r>
        <w:rPr>
          <w:rFonts w:cs="Arial"/>
          <w:b/>
          <w:color w:val="000000" w:themeColor="text1"/>
          <w:sz w:val="22"/>
          <w:szCs w:val="22"/>
          <w:lang w:val="es-MX"/>
        </w:rPr>
        <w:t>ARNA 2019</w:t>
      </w:r>
    </w:p>
    <w:p w14:paraId="6BFA3471" w14:textId="735E6681" w:rsidR="0012658C" w:rsidRPr="002D069D" w:rsidRDefault="0012658C" w:rsidP="0012658C">
      <w:pPr>
        <w:jc w:val="center"/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INSTRUCCIONES PARA LOS AUTORES</w:t>
      </w:r>
    </w:p>
    <w:p w14:paraId="69DE6561" w14:textId="60973617" w:rsidR="0012658C" w:rsidRPr="002D069D" w:rsidRDefault="0012658C" w:rsidP="00A03E74">
      <w:pPr>
        <w:jc w:val="center"/>
        <w:rPr>
          <w:rFonts w:cs="Arial"/>
          <w:b/>
          <w:color w:val="000000" w:themeColor="text1"/>
          <w:sz w:val="22"/>
          <w:szCs w:val="22"/>
          <w:lang w:val="es-MX"/>
        </w:rPr>
      </w:pPr>
    </w:p>
    <w:p w14:paraId="24030B3D" w14:textId="77777777" w:rsidR="0012658C" w:rsidRPr="002D069D" w:rsidRDefault="0012658C" w:rsidP="00A03E74">
      <w:pPr>
        <w:jc w:val="center"/>
        <w:rPr>
          <w:rFonts w:cs="Arial"/>
          <w:b/>
          <w:color w:val="000000" w:themeColor="text1"/>
          <w:sz w:val="22"/>
          <w:szCs w:val="22"/>
          <w:lang w:val="es-MX"/>
        </w:rPr>
      </w:pPr>
    </w:p>
    <w:p w14:paraId="3525C0B8" w14:textId="63D989FB" w:rsidR="00704D2C" w:rsidRPr="002D069D" w:rsidRDefault="00704D2C" w:rsidP="00704D2C">
      <w:pPr>
        <w:ind w:left="1260" w:hanging="126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Period</w:t>
      </w:r>
      <w:r w:rsidR="0012658C" w:rsidRPr="002D069D">
        <w:rPr>
          <w:rFonts w:cs="Arial"/>
          <w:b/>
          <w:color w:val="000000" w:themeColor="text1"/>
          <w:sz w:val="22"/>
          <w:szCs w:val="22"/>
          <w:lang w:val="es-MX"/>
        </w:rPr>
        <w:t xml:space="preserve">o de </w:t>
      </w:r>
      <w:r w:rsidR="000776FB" w:rsidRPr="002D069D">
        <w:rPr>
          <w:rFonts w:cs="Arial"/>
          <w:b/>
          <w:color w:val="000000" w:themeColor="text1"/>
          <w:sz w:val="22"/>
          <w:szCs w:val="22"/>
          <w:lang w:val="es-MX"/>
        </w:rPr>
        <w:t>envío</w:t>
      </w:r>
      <w:r w:rsidR="0012658C" w:rsidRPr="002D069D">
        <w:rPr>
          <w:rFonts w:cs="Arial"/>
          <w:b/>
          <w:color w:val="000000" w:themeColor="text1"/>
          <w:sz w:val="22"/>
          <w:szCs w:val="22"/>
          <w:lang w:val="es-MX"/>
        </w:rPr>
        <w:t xml:space="preserve"> de propuestas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:  </w:t>
      </w:r>
      <w:r w:rsidR="0012658C" w:rsidRPr="002D069D">
        <w:rPr>
          <w:rFonts w:cs="Arial"/>
          <w:color w:val="000000" w:themeColor="text1"/>
          <w:sz w:val="22"/>
          <w:szCs w:val="22"/>
          <w:lang w:val="es-MX"/>
        </w:rPr>
        <w:t xml:space="preserve">1º de </w:t>
      </w:r>
      <w:r w:rsidR="000776FB" w:rsidRPr="002D069D">
        <w:rPr>
          <w:rFonts w:cs="Arial"/>
          <w:color w:val="000000" w:themeColor="text1"/>
          <w:sz w:val="22"/>
          <w:szCs w:val="22"/>
          <w:lang w:val="es-MX"/>
        </w:rPr>
        <w:t>octubre</w:t>
      </w:r>
      <w:r w:rsidR="002D069D">
        <w:rPr>
          <w:rFonts w:cs="Arial"/>
          <w:color w:val="000000" w:themeColor="text1"/>
          <w:sz w:val="22"/>
          <w:szCs w:val="22"/>
          <w:lang w:val="es-MX"/>
        </w:rPr>
        <w:t xml:space="preserve"> 2019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– 15</w:t>
      </w:r>
      <w:r w:rsidR="000776FB" w:rsidRPr="002D069D">
        <w:rPr>
          <w:rFonts w:cs="Arial"/>
          <w:color w:val="000000" w:themeColor="text1"/>
          <w:sz w:val="22"/>
          <w:szCs w:val="22"/>
          <w:lang w:val="es-MX"/>
        </w:rPr>
        <w:t xml:space="preserve"> de </w:t>
      </w:r>
      <w:r w:rsidR="00C20A1A" w:rsidRPr="002D069D">
        <w:rPr>
          <w:rFonts w:cs="Arial"/>
          <w:color w:val="000000" w:themeColor="text1"/>
          <w:sz w:val="22"/>
          <w:szCs w:val="22"/>
          <w:lang w:val="es-MX"/>
        </w:rPr>
        <w:t>marzo</w:t>
      </w:r>
      <w:r w:rsidR="002D069D">
        <w:rPr>
          <w:rFonts w:cs="Arial"/>
          <w:color w:val="000000" w:themeColor="text1"/>
          <w:sz w:val="22"/>
          <w:szCs w:val="22"/>
          <w:lang w:val="es-MX"/>
        </w:rPr>
        <w:t xml:space="preserve"> 2020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.  </w:t>
      </w:r>
    </w:p>
    <w:p w14:paraId="045F232C" w14:textId="77777777" w:rsidR="00704D2C" w:rsidRPr="002D069D" w:rsidRDefault="00704D2C" w:rsidP="00B53253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7219F1A3" w14:textId="77777777" w:rsidR="000776FB" w:rsidRPr="002D069D" w:rsidRDefault="000776FB" w:rsidP="00B53253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63C3AD05" w14:textId="2B8F5C65" w:rsidR="00704D2C" w:rsidRPr="002D069D" w:rsidRDefault="000776FB" w:rsidP="00B53253">
      <w:pPr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Favor de seguir estas instrucciones para someter su artículo o materiales. Cada propuesta debe someterse con el llenado completo del Formato de Propuesta a la Memoria del Congreso ARNA y enviado como un archivo adjunto al Editor Asociado designado. (Ver abajo para la dirección del email). LA información de cada ítem en la secuencia del formato, tal como está numerado</w:t>
      </w:r>
      <w:r w:rsidR="002D069D">
        <w:rPr>
          <w:rFonts w:cs="Arial"/>
          <w:color w:val="000000" w:themeColor="text1"/>
          <w:sz w:val="22"/>
          <w:szCs w:val="22"/>
          <w:lang w:val="es-MX"/>
        </w:rPr>
        <w:t>.</w:t>
      </w:r>
      <w:r w:rsidR="00704D2C"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</w:p>
    <w:p w14:paraId="7DFBF8C8" w14:textId="77777777" w:rsidR="00704D2C" w:rsidRPr="002D069D" w:rsidRDefault="00704D2C" w:rsidP="00B53253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6D0B0DD2" w14:textId="77777777" w:rsidR="003B00D6" w:rsidRPr="002D069D" w:rsidRDefault="003B00D6" w:rsidP="00CC4715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</w:p>
    <w:p w14:paraId="76D937B8" w14:textId="7F1C8C08" w:rsidR="003B00D6" w:rsidRPr="002D069D" w:rsidRDefault="003B00D6" w:rsidP="003B00D6">
      <w:pPr>
        <w:pStyle w:val="ListParagraph"/>
        <w:numPr>
          <w:ilvl w:val="0"/>
          <w:numId w:val="23"/>
        </w:numPr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Idioma de presentación</w:t>
      </w:r>
    </w:p>
    <w:p w14:paraId="61496998" w14:textId="77777777" w:rsidR="003B00D6" w:rsidRPr="002D069D" w:rsidRDefault="003B00D6" w:rsidP="00CC4715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Se le invita a presentar su artículo o materiales en español, inglés o portugués, así que por favor marque una “x” en el recuadro asociado con su idioma de elección, se requiere también un “abstract” en inglés para que sea internacionalmente accesible.</w:t>
      </w:r>
    </w:p>
    <w:p w14:paraId="229E271E" w14:textId="77777777" w:rsidR="003B00D6" w:rsidRPr="002D069D" w:rsidRDefault="003B00D6" w:rsidP="00CC4715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</w:p>
    <w:p w14:paraId="77AF950D" w14:textId="0B3217BA" w:rsidR="003B00D6" w:rsidRPr="002D069D" w:rsidRDefault="003B00D6" w:rsidP="003B00D6">
      <w:pPr>
        <w:pStyle w:val="ListParagraph"/>
        <w:numPr>
          <w:ilvl w:val="0"/>
          <w:numId w:val="23"/>
        </w:numPr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 xml:space="preserve">Nombre(s) y Afiliación en Orden de Preferencia </w:t>
      </w:r>
    </w:p>
    <w:p w14:paraId="25F61055" w14:textId="605BF00A" w:rsidR="003B00D6" w:rsidRPr="002D069D" w:rsidRDefault="003B00D6" w:rsidP="003B00D6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Liste el nombre(s) o el(los) presentador(es) y cada afiliación organizacional de las personas en orden de preferencia y en el lenguaje de su preferencia.</w:t>
      </w:r>
    </w:p>
    <w:p w14:paraId="42149AB5" w14:textId="7E941F67" w:rsidR="00FB21D5" w:rsidRPr="002D069D" w:rsidRDefault="00FB21D5" w:rsidP="003B00D6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</w:p>
    <w:p w14:paraId="3E9746AC" w14:textId="10105CA6" w:rsidR="00FB21D5" w:rsidRPr="002D069D" w:rsidRDefault="00FB21D5" w:rsidP="00FB21D5">
      <w:pPr>
        <w:pStyle w:val="ListParagraph"/>
        <w:numPr>
          <w:ilvl w:val="0"/>
          <w:numId w:val="23"/>
        </w:numPr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Información del contacto del Autor Principal</w:t>
      </w:r>
    </w:p>
    <w:p w14:paraId="4C7EF991" w14:textId="217B9276" w:rsidR="00FB21D5" w:rsidRPr="002D069D" w:rsidRDefault="00FB21D5" w:rsidP="00FB21D5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Indique el nombre e información de contacto del autor principal. Anticipamos muchas propuestas así que se limitará la comunicación con una sola persona en relación a las propuestas.</w:t>
      </w:r>
    </w:p>
    <w:p w14:paraId="1385BE2A" w14:textId="65FFD0A0" w:rsidR="00FB21D5" w:rsidRPr="002D069D" w:rsidRDefault="00FB21D5" w:rsidP="003B00D6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</w:p>
    <w:p w14:paraId="741F6E8E" w14:textId="1DDD09E3" w:rsidR="00FB21D5" w:rsidRPr="002D069D" w:rsidRDefault="00FB21D5" w:rsidP="00FB21D5">
      <w:pPr>
        <w:pStyle w:val="ListParagraph"/>
        <w:numPr>
          <w:ilvl w:val="0"/>
          <w:numId w:val="23"/>
        </w:numPr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Palabras clave</w:t>
      </w:r>
    </w:p>
    <w:p w14:paraId="74E13C83" w14:textId="7244C837" w:rsidR="00FB21D5" w:rsidRPr="002D069D" w:rsidRDefault="00FB21D5" w:rsidP="00FB21D5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Favor de proporcionar 3 o 6 palabras relativas al tópico, método o enfoque en su investigación. No repita palabras que ya aparecen en el título de su presentación. Estas palabras ayudarán a los lectores a encontrar en forma rápida los artículos y materiales que ellos buscan</w:t>
      </w:r>
    </w:p>
    <w:p w14:paraId="7FDB6266" w14:textId="77777777" w:rsidR="00FB21D5" w:rsidRPr="002D069D" w:rsidRDefault="00FB21D5" w:rsidP="00FB21D5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</w:p>
    <w:p w14:paraId="2B3E739C" w14:textId="1F76B618" w:rsidR="008626D8" w:rsidRPr="002D069D" w:rsidRDefault="008626D8" w:rsidP="008626D8">
      <w:pPr>
        <w:pStyle w:val="ListParagraph"/>
        <w:numPr>
          <w:ilvl w:val="0"/>
          <w:numId w:val="23"/>
        </w:numPr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Tipo de propuesta y expectativas de contenido</w:t>
      </w:r>
    </w:p>
    <w:p w14:paraId="15E5EC16" w14:textId="43A9C2AE" w:rsidR="008626D8" w:rsidRPr="002D069D" w:rsidRDefault="004A24FA" w:rsidP="008626D8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La presentación de materiales puede incluir cualquiera de los siguientes: artículo, simposio, </w:t>
      </w:r>
      <w:r w:rsidR="002D069D">
        <w:rPr>
          <w:rFonts w:cs="Arial"/>
          <w:color w:val="000000" w:themeColor="text1"/>
          <w:sz w:val="22"/>
          <w:szCs w:val="22"/>
          <w:lang w:val="es-MX"/>
        </w:rPr>
        <w:t>taller, poster, o ARC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. Los lineamientos para el contenido son los siguiente</w:t>
      </w:r>
      <w:r w:rsidR="008626D8" w:rsidRPr="002D069D">
        <w:rPr>
          <w:rFonts w:cs="Arial"/>
          <w:color w:val="000000" w:themeColor="text1"/>
          <w:sz w:val="22"/>
          <w:szCs w:val="22"/>
          <w:lang w:val="es-MX"/>
        </w:rPr>
        <w:t>s.</w:t>
      </w:r>
    </w:p>
    <w:p w14:paraId="309EB540" w14:textId="77777777" w:rsidR="008626D8" w:rsidRPr="002D069D" w:rsidRDefault="008626D8" w:rsidP="008626D8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</w:p>
    <w:p w14:paraId="7EDE06D9" w14:textId="32DB53FD" w:rsidR="00A94D82" w:rsidRPr="002D069D" w:rsidRDefault="004A24FA" w:rsidP="004A24FA">
      <w:pPr>
        <w:ind w:left="2610" w:hanging="2250"/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 xml:space="preserve">Presentación </w:t>
      </w:r>
      <w:r w:rsidR="00A94D82"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de un Artículo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ab/>
      </w:r>
    </w:p>
    <w:p w14:paraId="7AC3AA4E" w14:textId="7AEA0566" w:rsidR="004A24FA" w:rsidRPr="002D069D" w:rsidRDefault="00180F71" w:rsidP="00A94D82">
      <w:pPr>
        <w:ind w:left="360"/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Pueden ser</w:t>
      </w:r>
      <w:r w:rsidR="004A24FA" w:rsidRPr="002D069D">
        <w:rPr>
          <w:rFonts w:cs="Arial"/>
          <w:color w:val="000000" w:themeColor="text1"/>
          <w:sz w:val="22"/>
          <w:szCs w:val="22"/>
          <w:lang w:val="es-MX"/>
        </w:rPr>
        <w:t xml:space="preserve"> cuatro tipos de artí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culos,</w:t>
      </w:r>
      <w:r w:rsidR="004A24FA" w:rsidRPr="002D069D">
        <w:rPr>
          <w:rFonts w:cs="Arial"/>
          <w:color w:val="000000" w:themeColor="text1"/>
          <w:sz w:val="22"/>
          <w:szCs w:val="22"/>
          <w:lang w:val="es-MX"/>
        </w:rPr>
        <w:t xml:space="preserve"> documentos o reportes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: </w:t>
      </w:r>
      <w:r w:rsidR="004A24FA" w:rsidRPr="002D069D">
        <w:rPr>
          <w:rFonts w:cs="Arial"/>
          <w:color w:val="000000" w:themeColor="text1"/>
          <w:sz w:val="22"/>
          <w:szCs w:val="22"/>
          <w:lang w:val="es-MX"/>
        </w:rPr>
        <w:t xml:space="preserve"> una investigación empírica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completa</w:t>
      </w:r>
      <w:r w:rsidR="004A24FA" w:rsidRPr="002D069D">
        <w:rPr>
          <w:rFonts w:cs="Arial"/>
          <w:color w:val="000000" w:themeColor="text1"/>
          <w:sz w:val="22"/>
          <w:szCs w:val="22"/>
          <w:lang w:val="es-MX"/>
        </w:rPr>
        <w:t>, investigación empírica en proceso, proyecto basado en comunidad o reporte de iniciativa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o un documento teórico o conceptual</w:t>
      </w:r>
      <w:r w:rsidR="004A24FA" w:rsidRPr="002D069D">
        <w:rPr>
          <w:rFonts w:cs="Arial"/>
          <w:color w:val="000000" w:themeColor="text1"/>
          <w:sz w:val="22"/>
          <w:szCs w:val="22"/>
          <w:lang w:val="es-MX"/>
        </w:rPr>
        <w:t>.</w:t>
      </w:r>
      <w:r w:rsidR="004A24FA" w:rsidRPr="002D069D">
        <w:rPr>
          <w:rFonts w:cs="Arial"/>
          <w:b/>
          <w:color w:val="000000" w:themeColor="text1"/>
          <w:sz w:val="22"/>
          <w:szCs w:val="22"/>
          <w:lang w:val="es-MX"/>
        </w:rPr>
        <w:t xml:space="preserve">  </w:t>
      </w:r>
    </w:p>
    <w:p w14:paraId="3F6969D9" w14:textId="77777777" w:rsidR="004A24FA" w:rsidRPr="002D069D" w:rsidRDefault="004A24FA" w:rsidP="00A94D82">
      <w:pPr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</w:p>
    <w:p w14:paraId="7AB1AA17" w14:textId="6CAE5D6B" w:rsidR="00180F71" w:rsidRPr="002D069D" w:rsidRDefault="00180F71" w:rsidP="00180F71">
      <w:pPr>
        <w:ind w:left="720"/>
        <w:contextualSpacing/>
        <w:rPr>
          <w:rFonts w:cs="Arial"/>
          <w:b/>
          <w:color w:val="000000" w:themeColor="text1"/>
          <w:sz w:val="22"/>
          <w:szCs w:val="22"/>
          <w:u w:val="single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u w:val="single"/>
          <w:lang w:val="es-MX"/>
        </w:rPr>
        <w:t xml:space="preserve">Investigación Empírica Completa  </w:t>
      </w:r>
    </w:p>
    <w:p w14:paraId="0CD72A12" w14:textId="7147545E" w:rsidR="00180F71" w:rsidRPr="002D069D" w:rsidRDefault="00180F71" w:rsidP="00180F71">
      <w:pPr>
        <w:ind w:left="720"/>
        <w:contextualSpacing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Incluye un “abstract”, marco teórico de referencia, 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>metodología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de 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 xml:space="preserve">investigación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o enfoque de 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>búsqueda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, 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>hallazgos, discusión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o conclusion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>e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s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 xml:space="preserve"> (implicac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ion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>e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s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 xml:space="preserve"> incluidas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).  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>Extensión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:  20-30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 xml:space="preserve"> pá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g</w:t>
      </w:r>
      <w:r w:rsidR="00847EC0" w:rsidRPr="002D069D">
        <w:rPr>
          <w:rFonts w:cs="Arial"/>
          <w:color w:val="000000" w:themeColor="text1"/>
          <w:sz w:val="22"/>
          <w:szCs w:val="22"/>
          <w:lang w:val="es-MX"/>
        </w:rPr>
        <w:t>inas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. </w:t>
      </w:r>
    </w:p>
    <w:p w14:paraId="3575B5CD" w14:textId="77777777" w:rsidR="00180F71" w:rsidRPr="002D069D" w:rsidRDefault="00180F71" w:rsidP="00180F71">
      <w:pPr>
        <w:ind w:left="720"/>
        <w:contextualSpacing/>
        <w:rPr>
          <w:rFonts w:cs="Arial"/>
          <w:color w:val="000000" w:themeColor="text1"/>
          <w:sz w:val="16"/>
          <w:szCs w:val="16"/>
          <w:lang w:val="es-MX"/>
        </w:rPr>
      </w:pPr>
    </w:p>
    <w:p w14:paraId="21F38A2E" w14:textId="77777777" w:rsidR="00FB21D5" w:rsidRPr="002D069D" w:rsidRDefault="00FB21D5" w:rsidP="003B00D6">
      <w:pPr>
        <w:pStyle w:val="ListParagraph"/>
        <w:ind w:left="420"/>
        <w:rPr>
          <w:rFonts w:cs="Arial"/>
          <w:color w:val="000000" w:themeColor="text1"/>
          <w:sz w:val="22"/>
          <w:szCs w:val="22"/>
          <w:lang w:val="es-MX"/>
        </w:rPr>
      </w:pPr>
    </w:p>
    <w:p w14:paraId="77329BE5" w14:textId="27117EAA" w:rsidR="00847EC0" w:rsidRPr="002D069D" w:rsidRDefault="003B00D6" w:rsidP="00847EC0">
      <w:pPr>
        <w:ind w:left="720"/>
        <w:contextualSpacing/>
        <w:rPr>
          <w:rFonts w:cs="Arial"/>
          <w:b/>
          <w:color w:val="000000" w:themeColor="text1"/>
          <w:sz w:val="22"/>
          <w:szCs w:val="22"/>
          <w:u w:val="single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  <w:r w:rsidR="00847EC0" w:rsidRPr="002D069D">
        <w:rPr>
          <w:rFonts w:cs="Arial"/>
          <w:b/>
          <w:color w:val="000000" w:themeColor="text1"/>
          <w:sz w:val="22"/>
          <w:szCs w:val="22"/>
          <w:u w:val="single"/>
          <w:lang w:val="es-MX"/>
        </w:rPr>
        <w:t xml:space="preserve">Investigación Empírica en Proceso  </w:t>
      </w:r>
    </w:p>
    <w:p w14:paraId="6B93A569" w14:textId="16A8F161" w:rsidR="00847EC0" w:rsidRPr="002D069D" w:rsidRDefault="00847EC0" w:rsidP="00847EC0">
      <w:pPr>
        <w:ind w:left="720"/>
        <w:contextualSpacing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Incluye las secciones pertinentes, dependiendo del estado de avance del proyecto: </w:t>
      </w:r>
      <w:r w:rsidR="002C2523" w:rsidRPr="002D069D">
        <w:rPr>
          <w:rFonts w:cs="Arial"/>
          <w:color w:val="000000" w:themeColor="text1"/>
          <w:sz w:val="22"/>
          <w:szCs w:val="22"/>
          <w:lang w:val="es-MX"/>
        </w:rPr>
        <w:t>“abstract”, introducción, marco teórico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, metodología de investigación o enfoque de búsqueda, discusión </w:t>
      </w:r>
      <w:r w:rsidR="002C2523" w:rsidRPr="002D069D">
        <w:rPr>
          <w:rFonts w:cs="Arial"/>
          <w:color w:val="000000" w:themeColor="text1"/>
          <w:sz w:val="22"/>
          <w:szCs w:val="22"/>
          <w:lang w:val="es-MX"/>
        </w:rPr>
        <w:t>y significatividad potencial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.  </w:t>
      </w:r>
      <w:r w:rsidR="002C2523" w:rsidRPr="002D069D">
        <w:rPr>
          <w:rFonts w:cs="Arial"/>
          <w:color w:val="000000" w:themeColor="text1"/>
          <w:sz w:val="22"/>
          <w:szCs w:val="22"/>
          <w:lang w:val="es-MX"/>
        </w:rPr>
        <w:t>Extensión:  10-15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páginas. </w:t>
      </w:r>
    </w:p>
    <w:p w14:paraId="1A3DABDA" w14:textId="77777777" w:rsidR="00847EC0" w:rsidRPr="002D069D" w:rsidRDefault="00847EC0" w:rsidP="00847EC0">
      <w:pPr>
        <w:ind w:left="720"/>
        <w:contextualSpacing/>
        <w:rPr>
          <w:rFonts w:cs="Arial"/>
          <w:color w:val="000000" w:themeColor="text1"/>
          <w:sz w:val="16"/>
          <w:szCs w:val="16"/>
          <w:lang w:val="es-MX"/>
        </w:rPr>
      </w:pPr>
    </w:p>
    <w:p w14:paraId="505C6701" w14:textId="69AEEEA0" w:rsidR="00A02E0C" w:rsidRPr="002D069D" w:rsidRDefault="00A02E0C" w:rsidP="00180F71">
      <w:pPr>
        <w:pStyle w:val="ListParagraph"/>
        <w:ind w:left="420"/>
        <w:rPr>
          <w:rFonts w:cs="Arial"/>
          <w:b/>
          <w:i/>
          <w:color w:val="000000" w:themeColor="text1"/>
          <w:sz w:val="22"/>
          <w:szCs w:val="22"/>
          <w:lang w:val="es-MX"/>
        </w:rPr>
      </w:pPr>
    </w:p>
    <w:p w14:paraId="740463B2" w14:textId="1C031C41" w:rsidR="002C2523" w:rsidRPr="002D069D" w:rsidRDefault="002C2523" w:rsidP="002C2523">
      <w:pPr>
        <w:ind w:left="720"/>
        <w:contextualSpacing/>
        <w:rPr>
          <w:rFonts w:cs="Arial"/>
          <w:b/>
          <w:color w:val="000000" w:themeColor="text1"/>
          <w:sz w:val="22"/>
          <w:szCs w:val="22"/>
          <w:u w:val="single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u w:val="single"/>
          <w:lang w:val="es-MX"/>
        </w:rPr>
        <w:t xml:space="preserve">Proyecto basado en la Comunidad o Reporte de Iniciativa  </w:t>
      </w:r>
    </w:p>
    <w:p w14:paraId="25AA1E2C" w14:textId="77777777" w:rsidR="002C2523" w:rsidRPr="002D069D" w:rsidRDefault="002C2523" w:rsidP="002C2523">
      <w:pPr>
        <w:ind w:left="720"/>
        <w:contextualSpacing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Incluye las secciones pertinentes, dependiendo del estado de avance del proyecto: introducción, tema central, contexto de la situación y beneficiarios, métodos de procedimientos, hallazgos, conclusiones, implicaciones y pasos a seguir. Extensión:  5-30 páginas.</w:t>
      </w:r>
    </w:p>
    <w:p w14:paraId="6771890A" w14:textId="1B04E3F6" w:rsidR="002C2523" w:rsidRPr="002D069D" w:rsidRDefault="002C2523" w:rsidP="002C2523">
      <w:pPr>
        <w:ind w:left="720"/>
        <w:contextualSpacing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</w:p>
    <w:p w14:paraId="474D936B" w14:textId="77777777" w:rsidR="00A02E0C" w:rsidRPr="002D069D" w:rsidRDefault="00A02E0C" w:rsidP="00DB3BA8">
      <w:pPr>
        <w:ind w:left="720"/>
        <w:contextualSpacing/>
        <w:rPr>
          <w:rFonts w:cs="Arial"/>
          <w:color w:val="000000" w:themeColor="text1"/>
          <w:sz w:val="16"/>
          <w:szCs w:val="16"/>
          <w:lang w:val="es-MX"/>
        </w:rPr>
      </w:pPr>
    </w:p>
    <w:p w14:paraId="0473C751" w14:textId="05F3DE70" w:rsidR="00A02E0C" w:rsidRPr="002D069D" w:rsidRDefault="00A94D82" w:rsidP="002C2523">
      <w:pPr>
        <w:ind w:left="720"/>
        <w:contextualSpacing/>
        <w:rPr>
          <w:rFonts w:cs="Arial"/>
          <w:color w:val="000000" w:themeColor="text1"/>
          <w:sz w:val="16"/>
          <w:szCs w:val="16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u w:val="single"/>
          <w:lang w:val="es-MX"/>
        </w:rPr>
        <w:t>Documento teórico o conceptual</w:t>
      </w:r>
      <w:r w:rsidR="002C2523" w:rsidRPr="002D069D">
        <w:rPr>
          <w:rFonts w:cs="Arial"/>
          <w:b/>
          <w:color w:val="000000" w:themeColor="text1"/>
          <w:sz w:val="22"/>
          <w:szCs w:val="22"/>
          <w:u w:val="single"/>
          <w:lang w:val="es-MX"/>
        </w:rPr>
        <w:t xml:space="preserve"> </w:t>
      </w:r>
    </w:p>
    <w:p w14:paraId="55479512" w14:textId="366826ED" w:rsidR="002C2523" w:rsidRPr="002D069D" w:rsidRDefault="002C2523" w:rsidP="002C2523">
      <w:pPr>
        <w:ind w:left="720"/>
        <w:contextualSpacing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Incluye un“abstract”, introducción, marco teórico, discusión/argumento, y sección de implicaciones.  Extensión:  20-24 páginas. </w:t>
      </w:r>
    </w:p>
    <w:p w14:paraId="01656193" w14:textId="77777777" w:rsidR="00195140" w:rsidRPr="002D069D" w:rsidRDefault="00195140" w:rsidP="00DB3BA8">
      <w:pPr>
        <w:ind w:left="720"/>
        <w:rPr>
          <w:rFonts w:cs="Arial"/>
          <w:b/>
          <w:color w:val="000000" w:themeColor="text1"/>
          <w:sz w:val="22"/>
          <w:szCs w:val="22"/>
          <w:u w:val="single"/>
          <w:lang w:val="es-MX"/>
        </w:rPr>
      </w:pPr>
    </w:p>
    <w:p w14:paraId="3B2E17F1" w14:textId="77777777" w:rsidR="00A02E0C" w:rsidRPr="002D069D" w:rsidRDefault="00A02E0C" w:rsidP="00A33CE1">
      <w:pPr>
        <w:pStyle w:val="ListParagraph"/>
        <w:ind w:left="360"/>
        <w:rPr>
          <w:rFonts w:cs="Arial"/>
          <w:color w:val="000000" w:themeColor="text1"/>
          <w:sz w:val="22"/>
          <w:szCs w:val="22"/>
        </w:rPr>
      </w:pPr>
    </w:p>
    <w:p w14:paraId="6E39FA3B" w14:textId="77777777" w:rsidR="00A94D82" w:rsidRPr="002D069D" w:rsidRDefault="00A94D82" w:rsidP="00AB56D0">
      <w:pPr>
        <w:pStyle w:val="ListParagraph"/>
        <w:spacing w:after="120"/>
        <w:ind w:left="360"/>
        <w:contextualSpacing w:val="0"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Presentación de un Artículo: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ab/>
      </w:r>
    </w:p>
    <w:p w14:paraId="4A1DEA50" w14:textId="31E5FDCA" w:rsidR="00A94D82" w:rsidRPr="002D069D" w:rsidRDefault="00A94D82" w:rsidP="00AB56D0">
      <w:pPr>
        <w:pStyle w:val="ListParagraph"/>
        <w:spacing w:after="120"/>
        <w:ind w:left="360"/>
        <w:contextualSpacing w:val="0"/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Pueden ser cuatro tipos de artículos, documentos o reportes:  una investigación empírica completa, investigación empírica en proceso, proyecto basado en comunidad o reporte de iniciativa o un documento teórico o conceptual.</w:t>
      </w: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 xml:space="preserve">  </w:t>
      </w:r>
    </w:p>
    <w:p w14:paraId="5F46029A" w14:textId="77777777" w:rsidR="004E75C8" w:rsidRPr="002D069D" w:rsidRDefault="004E75C8" w:rsidP="00AB56D0">
      <w:pPr>
        <w:pStyle w:val="ListParagraph"/>
        <w:spacing w:after="120"/>
        <w:ind w:left="360"/>
        <w:contextualSpacing w:val="0"/>
        <w:rPr>
          <w:rFonts w:cs="Arial"/>
          <w:b/>
          <w:color w:val="000000" w:themeColor="text1"/>
          <w:sz w:val="22"/>
          <w:szCs w:val="22"/>
          <w:lang w:val="es-MX"/>
        </w:rPr>
      </w:pPr>
    </w:p>
    <w:p w14:paraId="2B16B65C" w14:textId="02649743" w:rsidR="00A94D82" w:rsidRPr="002D069D" w:rsidRDefault="00D34FBF" w:rsidP="00A94D82">
      <w:pPr>
        <w:ind w:left="2610" w:hanging="2250"/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Presentaciones</w:t>
      </w:r>
      <w:r w:rsidR="00A94D82"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 xml:space="preserve"> 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en</w:t>
      </w:r>
      <w:r w:rsidR="00A94D82"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 xml:space="preserve"> Simposio</w:t>
      </w:r>
      <w:r w:rsidR="00A94D82"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ab/>
      </w:r>
    </w:p>
    <w:p w14:paraId="215EA4DE" w14:textId="3CA092FD" w:rsidR="00A94D82" w:rsidRPr="002D069D" w:rsidRDefault="00A94D82" w:rsidP="00A94D82">
      <w:pPr>
        <w:ind w:left="360"/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Incluye una sinopsis de 1-2 páginas de la presentación preparada </w:t>
      </w:r>
      <w:r w:rsidR="00D34FBF" w:rsidRPr="002D069D">
        <w:rPr>
          <w:rFonts w:cs="Arial"/>
          <w:color w:val="000000" w:themeColor="text1"/>
          <w:sz w:val="22"/>
          <w:szCs w:val="22"/>
          <w:lang w:val="es-MX"/>
        </w:rPr>
        <w:t xml:space="preserve">por el participante asignado en la sesión y un sumario de 1-2 páginas para cada presentador/autor. Adjuntar algunas figuras o tablas en el mismo archivo. Extensión: 12-20 páginas. </w:t>
      </w:r>
    </w:p>
    <w:p w14:paraId="34FB2716" w14:textId="77777777" w:rsidR="00A94D82" w:rsidRPr="002D069D" w:rsidRDefault="00A94D82" w:rsidP="00AB56D0">
      <w:pPr>
        <w:pStyle w:val="ListParagraph"/>
        <w:spacing w:after="120"/>
        <w:ind w:left="360"/>
        <w:contextualSpacing w:val="0"/>
        <w:rPr>
          <w:rFonts w:cs="Arial"/>
          <w:b/>
          <w:color w:val="000000" w:themeColor="text1"/>
          <w:sz w:val="22"/>
          <w:szCs w:val="22"/>
          <w:lang w:val="es-MX"/>
        </w:rPr>
      </w:pPr>
    </w:p>
    <w:p w14:paraId="25AE07DC" w14:textId="19EEB846" w:rsidR="00D34FBF" w:rsidRPr="002D069D" w:rsidRDefault="00D34FBF" w:rsidP="00D34FBF">
      <w:pPr>
        <w:ind w:left="2610" w:hanging="2250"/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Compendio de Sesión de Taller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ab/>
      </w:r>
    </w:p>
    <w:p w14:paraId="6391FE72" w14:textId="77777777" w:rsidR="00D34FBF" w:rsidRPr="002D069D" w:rsidRDefault="00D34FBF" w:rsidP="00D34FBF">
      <w:pPr>
        <w:ind w:left="360"/>
        <w:contextualSpacing/>
        <w:rPr>
          <w:rFonts w:cs="Arial"/>
          <w:color w:val="000000" w:themeColor="text1"/>
          <w:sz w:val="22"/>
          <w:szCs w:val="22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Incluye un compendio narrativo de la sesión del taller. </w:t>
      </w:r>
      <w:r w:rsidRPr="002D069D">
        <w:rPr>
          <w:rFonts w:cs="Arial"/>
          <w:color w:val="000000" w:themeColor="text1"/>
          <w:sz w:val="22"/>
          <w:szCs w:val="22"/>
        </w:rPr>
        <w:t>Extensión: Alrededor de 2 páginas.</w:t>
      </w:r>
    </w:p>
    <w:p w14:paraId="525EB63B" w14:textId="77777777" w:rsidR="00D34FBF" w:rsidRPr="002D069D" w:rsidRDefault="00D34FBF" w:rsidP="00D34FBF">
      <w:pPr>
        <w:ind w:left="360"/>
        <w:contextualSpacing/>
        <w:rPr>
          <w:rFonts w:cs="Arial"/>
          <w:color w:val="000000" w:themeColor="text1"/>
          <w:sz w:val="22"/>
          <w:szCs w:val="22"/>
        </w:rPr>
      </w:pPr>
    </w:p>
    <w:p w14:paraId="0B46E4F1" w14:textId="47F1068D" w:rsidR="00D34FBF" w:rsidRPr="002D069D" w:rsidRDefault="00D34FBF" w:rsidP="00D34FBF">
      <w:pPr>
        <w:ind w:left="2610" w:hanging="2250"/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Presenta</w:t>
      </w:r>
      <w:r w:rsidR="00A03525"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ciones de sesión de Poster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ab/>
      </w:r>
    </w:p>
    <w:p w14:paraId="207047DC" w14:textId="01AB2F06" w:rsidR="00D34FBF" w:rsidRPr="002D069D" w:rsidRDefault="00A03525" w:rsidP="00D34FBF">
      <w:pPr>
        <w:ind w:left="360"/>
        <w:contextualSpacing/>
        <w:rPr>
          <w:rFonts w:cs="Arial"/>
          <w:b/>
          <w:i/>
          <w:color w:val="000000" w:themeColor="text1"/>
          <w:sz w:val="22"/>
          <w:szCs w:val="22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Incluye un “abstract” y una imagen digital del poster. Idealmente, propuesta en un solo archivo. (Son aceptables: Word, pdf, PowerPoint o multimedia). </w:t>
      </w:r>
      <w:r w:rsidRPr="002D069D">
        <w:rPr>
          <w:rFonts w:cs="Arial"/>
          <w:color w:val="000000" w:themeColor="text1"/>
          <w:sz w:val="22"/>
          <w:szCs w:val="22"/>
        </w:rPr>
        <w:t xml:space="preserve">Extensión: </w:t>
      </w:r>
      <w:r w:rsidR="007D05C4" w:rsidRPr="002D069D">
        <w:rPr>
          <w:rFonts w:cs="Arial"/>
          <w:color w:val="000000" w:themeColor="text1"/>
          <w:sz w:val="22"/>
          <w:szCs w:val="22"/>
        </w:rPr>
        <w:t xml:space="preserve">Alrededor de </w:t>
      </w:r>
      <w:r w:rsidRPr="002D069D">
        <w:rPr>
          <w:rFonts w:cs="Arial"/>
          <w:color w:val="000000" w:themeColor="text1"/>
          <w:sz w:val="22"/>
          <w:szCs w:val="22"/>
        </w:rPr>
        <w:t>2 páginas</w:t>
      </w:r>
      <w:r w:rsidR="00D34FBF" w:rsidRPr="002D069D">
        <w:rPr>
          <w:rFonts w:cs="Arial"/>
          <w:b/>
          <w:color w:val="000000" w:themeColor="text1"/>
          <w:sz w:val="22"/>
          <w:szCs w:val="22"/>
        </w:rPr>
        <w:t xml:space="preserve">  </w:t>
      </w:r>
    </w:p>
    <w:p w14:paraId="54242D4E" w14:textId="77777777" w:rsidR="00A94D82" w:rsidRPr="002D069D" w:rsidRDefault="00A94D82" w:rsidP="00AB56D0">
      <w:pPr>
        <w:pStyle w:val="ListParagraph"/>
        <w:spacing w:after="120"/>
        <w:ind w:left="360"/>
        <w:contextualSpacing w:val="0"/>
        <w:rPr>
          <w:rFonts w:cs="Arial"/>
          <w:b/>
          <w:color w:val="000000" w:themeColor="text1"/>
          <w:sz w:val="22"/>
          <w:szCs w:val="22"/>
        </w:rPr>
      </w:pPr>
    </w:p>
    <w:p w14:paraId="08DB98F3" w14:textId="1126FE63" w:rsidR="004E75C8" w:rsidRPr="002D069D" w:rsidRDefault="004E75C8" w:rsidP="004E75C8">
      <w:pPr>
        <w:ind w:left="2610" w:hanging="2250"/>
        <w:contextualSpacing/>
        <w:rPr>
          <w:rFonts w:cs="Arial"/>
          <w:b/>
          <w:i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>Compendio de Investigación-Acción</w:t>
      </w:r>
      <w:r w:rsidR="000C6D98"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 xml:space="preserve"> en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 xml:space="preserve"> </w:t>
      </w:r>
      <w:r w:rsidR="000C6D98"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 xml:space="preserve">Comunidad 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 xml:space="preserve">(ARC) </w:t>
      </w:r>
      <w:r w:rsidRPr="002D069D">
        <w:rPr>
          <w:rFonts w:cs="Arial"/>
          <w:b/>
          <w:i/>
          <w:color w:val="000000" w:themeColor="text1"/>
          <w:sz w:val="22"/>
          <w:szCs w:val="22"/>
          <w:lang w:val="es-MX"/>
        </w:rPr>
        <w:tab/>
      </w:r>
    </w:p>
    <w:p w14:paraId="6B875D3E" w14:textId="2C3AE4FB" w:rsidR="004E75C8" w:rsidRPr="002D069D" w:rsidRDefault="004E75C8" w:rsidP="004E75C8">
      <w:pPr>
        <w:ind w:left="360"/>
        <w:contextualSpacing/>
        <w:rPr>
          <w:rFonts w:cs="Arial"/>
          <w:color w:val="000000" w:themeColor="text1"/>
          <w:sz w:val="22"/>
          <w:szCs w:val="22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Las propuestas deberán estar desarrolladas por las personas dirigentes o miembros de la Comunidad (ARC)</w:t>
      </w:r>
      <w:r w:rsidR="000C6D98"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Incluye un compendio del contenido de la sesión, todos los nombres de los miembros y afiliaciones, y si se considera adecuado, el progreso</w:t>
      </w:r>
      <w:r w:rsidR="000C6D98" w:rsidRPr="002D069D">
        <w:rPr>
          <w:rFonts w:cs="Arial"/>
          <w:color w:val="000000" w:themeColor="text1"/>
          <w:sz w:val="22"/>
          <w:szCs w:val="22"/>
          <w:lang w:val="es-MX"/>
        </w:rPr>
        <w:t xml:space="preserve"> del ARC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hasta la fecha y los futuros planes. </w:t>
      </w:r>
      <w:r w:rsidRPr="002D069D">
        <w:rPr>
          <w:rFonts w:cs="Arial"/>
          <w:color w:val="000000" w:themeColor="text1"/>
          <w:sz w:val="22"/>
          <w:szCs w:val="22"/>
        </w:rPr>
        <w:t>Extensión: 2</w:t>
      </w:r>
      <w:r w:rsidR="000C6D98" w:rsidRPr="002D069D">
        <w:rPr>
          <w:rFonts w:cs="Arial"/>
          <w:color w:val="000000" w:themeColor="text1"/>
          <w:sz w:val="22"/>
          <w:szCs w:val="22"/>
        </w:rPr>
        <w:t>-4</w:t>
      </w:r>
      <w:r w:rsidRPr="002D069D">
        <w:rPr>
          <w:rFonts w:cs="Arial"/>
          <w:color w:val="000000" w:themeColor="text1"/>
          <w:sz w:val="22"/>
          <w:szCs w:val="22"/>
        </w:rPr>
        <w:t xml:space="preserve"> páginas.</w:t>
      </w:r>
    </w:p>
    <w:p w14:paraId="66361279" w14:textId="77777777" w:rsidR="00A02E0C" w:rsidRPr="002D069D" w:rsidRDefault="00A02E0C" w:rsidP="00A02E0C">
      <w:pPr>
        <w:rPr>
          <w:rFonts w:cs="Arial"/>
          <w:color w:val="000000" w:themeColor="text1"/>
          <w:sz w:val="22"/>
          <w:szCs w:val="22"/>
          <w:u w:val="single"/>
        </w:rPr>
      </w:pPr>
    </w:p>
    <w:p w14:paraId="4999300C" w14:textId="3AD2B4DF" w:rsidR="006152DE" w:rsidRPr="002D069D" w:rsidRDefault="00251014" w:rsidP="00251014">
      <w:pPr>
        <w:rPr>
          <w:rFonts w:cs="Arial"/>
          <w:color w:val="000000" w:themeColor="text1"/>
          <w:sz w:val="22"/>
          <w:szCs w:val="22"/>
          <w:lang w:val="es-MX"/>
        </w:rPr>
      </w:pPr>
      <w:r w:rsidRPr="0072747B">
        <w:rPr>
          <w:rFonts w:cs="Arial"/>
          <w:b/>
          <w:color w:val="000000" w:themeColor="text1"/>
          <w:sz w:val="22"/>
          <w:szCs w:val="22"/>
          <w:lang w:val="es-MX"/>
        </w:rPr>
        <w:t xml:space="preserve">Formato de </w:t>
      </w:r>
      <w:r w:rsidR="004D7492" w:rsidRPr="0072747B">
        <w:rPr>
          <w:rFonts w:cs="Arial"/>
          <w:b/>
          <w:color w:val="000000" w:themeColor="text1"/>
          <w:sz w:val="22"/>
          <w:szCs w:val="22"/>
          <w:lang w:val="es-MX"/>
        </w:rPr>
        <w:t>Presenta</w:t>
      </w:r>
      <w:r w:rsidRPr="0072747B">
        <w:rPr>
          <w:rFonts w:cs="Arial"/>
          <w:b/>
          <w:color w:val="000000" w:themeColor="text1"/>
          <w:sz w:val="22"/>
          <w:szCs w:val="22"/>
          <w:lang w:val="es-MX"/>
        </w:rPr>
        <w:t>ció</w:t>
      </w:r>
      <w:r w:rsidR="004D7492" w:rsidRPr="0072747B">
        <w:rPr>
          <w:rFonts w:cs="Arial"/>
          <w:b/>
          <w:color w:val="000000" w:themeColor="text1"/>
          <w:sz w:val="22"/>
          <w:szCs w:val="22"/>
          <w:lang w:val="es-MX"/>
        </w:rPr>
        <w:t>n</w:t>
      </w:r>
      <w:r w:rsidR="004D7492" w:rsidRPr="0072747B">
        <w:rPr>
          <w:rFonts w:cs="Arial"/>
          <w:b/>
          <w:color w:val="000000" w:themeColor="text1"/>
          <w:sz w:val="22"/>
          <w:szCs w:val="22"/>
          <w:lang w:val="es-MX"/>
        </w:rPr>
        <w:br/>
      </w:r>
      <w:r w:rsidRPr="0072747B">
        <w:rPr>
          <w:rFonts w:cs="Arial"/>
          <w:color w:val="000000" w:themeColor="text1"/>
          <w:sz w:val="22"/>
          <w:szCs w:val="22"/>
          <w:lang w:val="es-MX"/>
        </w:rPr>
        <w:t xml:space="preserve">No damos prioridad a ningún estilo de formato en particular </w:t>
      </w:r>
      <w:r w:rsidR="009F79AC" w:rsidRPr="0072747B">
        <w:rPr>
          <w:rFonts w:cs="Arial"/>
          <w:color w:val="000000" w:themeColor="text1"/>
          <w:sz w:val="22"/>
          <w:szCs w:val="22"/>
          <w:lang w:val="es-MX"/>
        </w:rPr>
        <w:t>(APA, MLA o Chicago/Turabian)</w:t>
      </w:r>
      <w:r w:rsidR="006F1A10" w:rsidRPr="0072747B">
        <w:rPr>
          <w:rFonts w:cs="Arial"/>
          <w:color w:val="000000" w:themeColor="text1"/>
          <w:sz w:val="22"/>
          <w:szCs w:val="22"/>
          <w:lang w:val="es-MX"/>
        </w:rPr>
        <w:t xml:space="preserve">, </w:t>
      </w:r>
      <w:r w:rsidRPr="0072747B">
        <w:rPr>
          <w:rFonts w:cs="Arial"/>
          <w:color w:val="000000" w:themeColor="text1"/>
          <w:sz w:val="22"/>
          <w:szCs w:val="22"/>
          <w:lang w:val="es-MX"/>
        </w:rPr>
        <w:t>sin embargo</w:t>
      </w:r>
      <w:r w:rsidR="006F1A10" w:rsidRPr="0072747B">
        <w:rPr>
          <w:rFonts w:cs="Arial"/>
          <w:color w:val="000000" w:themeColor="text1"/>
          <w:sz w:val="22"/>
          <w:szCs w:val="22"/>
          <w:lang w:val="es-MX"/>
        </w:rPr>
        <w:t xml:space="preserve">, </w:t>
      </w:r>
      <w:r w:rsidRPr="0072747B">
        <w:rPr>
          <w:rFonts w:cs="Arial"/>
          <w:color w:val="000000" w:themeColor="text1"/>
          <w:sz w:val="22"/>
          <w:szCs w:val="22"/>
          <w:lang w:val="es-MX"/>
        </w:rPr>
        <w:t>se requiere que se aplique en forma consistente sobre el formato elegido</w:t>
      </w:r>
      <w:r w:rsidR="00B920B9" w:rsidRPr="0072747B">
        <w:rPr>
          <w:rFonts w:cs="Arial"/>
          <w:color w:val="000000" w:themeColor="text1"/>
          <w:sz w:val="22"/>
          <w:szCs w:val="22"/>
          <w:lang w:val="es-MX"/>
        </w:rPr>
        <w:t xml:space="preserve">. </w:t>
      </w:r>
      <w:r w:rsidRPr="0072747B">
        <w:rPr>
          <w:rFonts w:cs="Arial"/>
          <w:color w:val="000000" w:themeColor="text1"/>
          <w:sz w:val="22"/>
          <w:szCs w:val="22"/>
          <w:lang w:val="es-MX"/>
        </w:rPr>
        <w:t>El indicador óptico digital (doi) se recomienda fuertemente para sus referencias o bibliografía</w:t>
      </w:r>
      <w:r w:rsidR="00FF40FD" w:rsidRPr="0072747B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  <w:r w:rsidRPr="0072747B">
        <w:rPr>
          <w:rFonts w:cs="Arial"/>
          <w:color w:val="000000" w:themeColor="text1"/>
          <w:sz w:val="22"/>
          <w:szCs w:val="22"/>
          <w:lang w:val="es-MX"/>
        </w:rPr>
        <w:t>para identificar las fuentes citadas y reflejar la calidad de su trabajo.</w:t>
      </w:r>
    </w:p>
    <w:p w14:paraId="458694CD" w14:textId="77777777" w:rsidR="00B920B9" w:rsidRPr="002D069D" w:rsidRDefault="00B920B9" w:rsidP="00B920B9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14D50BB6" w14:textId="5BF6996B" w:rsidR="006152DE" w:rsidRPr="002D069D" w:rsidRDefault="00FF40FD" w:rsidP="00030D7E">
      <w:pPr>
        <w:ind w:left="1260" w:hanging="1260"/>
        <w:rPr>
          <w:rFonts w:cs="Arial"/>
          <w:b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Para hacer llegar sus Materiales</w:t>
      </w:r>
    </w:p>
    <w:p w14:paraId="743C60B4" w14:textId="75E39794" w:rsidR="00AE3E74" w:rsidRPr="002D069D" w:rsidRDefault="00FF40FD" w:rsidP="00AE3E74">
      <w:pPr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Hacer llegar sus materiales directamente al Editor(es) Asociado(s) con su elección de idioma al correo electrónico provisto más abajo:</w:t>
      </w:r>
    </w:p>
    <w:p w14:paraId="2509CE8A" w14:textId="0E07A84B" w:rsidR="00334E86" w:rsidRPr="002D069D" w:rsidRDefault="00334E86" w:rsidP="002307A5">
      <w:pPr>
        <w:rPr>
          <w:rFonts w:cs="Arial"/>
          <w:color w:val="000000" w:themeColor="text1"/>
          <w:sz w:val="22"/>
          <w:szCs w:val="22"/>
          <w:lang w:val="es-MX"/>
        </w:rPr>
      </w:pPr>
    </w:p>
    <w:tbl>
      <w:tblPr>
        <w:tblStyle w:val="TableGrid"/>
        <w:tblW w:w="88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3101"/>
        <w:gridCol w:w="262"/>
        <w:gridCol w:w="3672"/>
        <w:gridCol w:w="23"/>
        <w:gridCol w:w="132"/>
      </w:tblGrid>
      <w:tr w:rsidR="00CF792A" w:rsidRPr="002D069D" w14:paraId="397CE0C2" w14:textId="77777777" w:rsidTr="00CF792A"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172F343D" w14:textId="70688EEE" w:rsidR="00AE3E74" w:rsidRPr="002D069D" w:rsidRDefault="00FF40FD" w:rsidP="002307A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D069D">
              <w:rPr>
                <w:rFonts w:cs="Arial"/>
                <w:b/>
                <w:color w:val="000000" w:themeColor="text1"/>
                <w:sz w:val="22"/>
                <w:szCs w:val="22"/>
              </w:rPr>
              <w:t>Idioma</w:t>
            </w:r>
          </w:p>
        </w:tc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14:paraId="08F3B798" w14:textId="76855CEC" w:rsidR="00AE3E74" w:rsidRPr="002D069D" w:rsidRDefault="00FF40FD" w:rsidP="002307A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D069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Editores </w:t>
            </w:r>
            <w:r w:rsidR="00AE3E74" w:rsidRPr="002D069D">
              <w:rPr>
                <w:rFonts w:cs="Arial"/>
                <w:b/>
                <w:color w:val="000000" w:themeColor="text1"/>
                <w:sz w:val="22"/>
                <w:szCs w:val="22"/>
              </w:rPr>
              <w:t>A</w:t>
            </w:r>
            <w:r w:rsidRPr="002D069D">
              <w:rPr>
                <w:rFonts w:cs="Arial"/>
                <w:b/>
                <w:color w:val="000000" w:themeColor="text1"/>
                <w:sz w:val="22"/>
                <w:szCs w:val="22"/>
              </w:rPr>
              <w:t>sociados</w:t>
            </w:r>
          </w:p>
        </w:tc>
        <w:tc>
          <w:tcPr>
            <w:tcW w:w="4089" w:type="dxa"/>
            <w:gridSpan w:val="4"/>
            <w:tcBorders>
              <w:top w:val="nil"/>
              <w:bottom w:val="single" w:sz="4" w:space="0" w:color="auto"/>
            </w:tcBorders>
          </w:tcPr>
          <w:p w14:paraId="08D6F4E0" w14:textId="4C38B7B1" w:rsidR="00AE3E74" w:rsidRPr="002D069D" w:rsidRDefault="00AE3E74" w:rsidP="002307A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D069D">
              <w:rPr>
                <w:rFonts w:cs="Arial"/>
                <w:b/>
                <w:color w:val="000000" w:themeColor="text1"/>
                <w:sz w:val="22"/>
                <w:szCs w:val="22"/>
              </w:rPr>
              <w:t>Email:</w:t>
            </w:r>
          </w:p>
        </w:tc>
      </w:tr>
      <w:tr w:rsidR="00CF792A" w:rsidRPr="00CF792A" w14:paraId="4F457033" w14:textId="77777777" w:rsidTr="00CF792A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9D96025" w14:textId="65B800C2" w:rsidR="00AE3E74" w:rsidRPr="00CF792A" w:rsidRDefault="00FF40FD" w:rsidP="004B1BC0">
            <w:pPr>
              <w:rPr>
                <w:rFonts w:cs="Arial"/>
                <w:color w:val="000000" w:themeColor="text1"/>
              </w:rPr>
            </w:pPr>
            <w:r w:rsidRPr="00CF792A">
              <w:rPr>
                <w:rFonts w:cs="Arial"/>
                <w:color w:val="000000" w:themeColor="text1"/>
              </w:rPr>
              <w:t>Español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14:paraId="105E79D1" w14:textId="113BD255" w:rsidR="00A11EE8" w:rsidRPr="00CF792A" w:rsidRDefault="002D069D" w:rsidP="004B1BC0">
            <w:pPr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Adriana Garcia</w:t>
            </w:r>
          </w:p>
          <w:p w14:paraId="070CE3CA" w14:textId="467423E4" w:rsidR="002D069D" w:rsidRPr="00CF792A" w:rsidRDefault="002D069D" w:rsidP="004B1BC0">
            <w:pPr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Laura Irene Dino Morales</w:t>
            </w:r>
          </w:p>
          <w:p w14:paraId="234A55B1" w14:textId="28617C46" w:rsidR="00AE3E74" w:rsidRPr="00CF792A" w:rsidRDefault="00A11EE8" w:rsidP="004E7CA2">
            <w:pPr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 xml:space="preserve">Miguel </w:t>
            </w:r>
            <w:r w:rsidR="002D069D" w:rsidRPr="00CF792A">
              <w:rPr>
                <w:rFonts w:cs="Arial"/>
                <w:color w:val="000000" w:themeColor="text1"/>
                <w:lang w:val="es-MX"/>
              </w:rPr>
              <w:t>Angel Lopez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287EA4" w14:textId="7769A29C" w:rsidR="00AA0C68" w:rsidRPr="00CF792A" w:rsidRDefault="002D069D" w:rsidP="00CF792A">
            <w:pPr>
              <w:ind w:left="170"/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Adrigarcia5531@gmail.com</w:t>
            </w:r>
            <w:r w:rsidR="00AA0C68" w:rsidRPr="00CF792A">
              <w:rPr>
                <w:rFonts w:cs="Arial"/>
                <w:color w:val="000000" w:themeColor="text1"/>
                <w:lang w:val="es-MX"/>
              </w:rPr>
              <w:br/>
            </w:r>
            <w:r w:rsidRPr="00CF792A">
              <w:rPr>
                <w:rFonts w:cs="Arial"/>
                <w:color w:val="000000" w:themeColor="text1"/>
                <w:lang w:val="es-MX"/>
              </w:rPr>
              <w:t>laurisdino@hotmail.com</w:t>
            </w:r>
          </w:p>
          <w:p w14:paraId="207FFF4F" w14:textId="1840AF57" w:rsidR="002D069D" w:rsidRPr="00CF792A" w:rsidRDefault="00CF792A" w:rsidP="00CF792A">
            <w:pPr>
              <w:ind w:left="170"/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miguelito@uabc.edu.mx</w:t>
            </w:r>
          </w:p>
          <w:p w14:paraId="75C630A7" w14:textId="2A90278B" w:rsidR="00CF792A" w:rsidRPr="00CF792A" w:rsidRDefault="00CF792A" w:rsidP="00AA0C68">
            <w:pPr>
              <w:rPr>
                <w:rFonts w:cs="Arial"/>
                <w:color w:val="000000" w:themeColor="text1"/>
                <w:lang w:val="es-MX"/>
              </w:rPr>
            </w:pPr>
          </w:p>
        </w:tc>
      </w:tr>
      <w:tr w:rsidR="00CF792A" w:rsidRPr="00CF792A" w14:paraId="7D6342D2" w14:textId="77777777" w:rsidTr="00CF792A">
        <w:trPr>
          <w:gridAfter w:val="2"/>
          <w:wAfter w:w="155" w:type="dxa"/>
          <w:trHeight w:val="548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6C752D7" w14:textId="148B7E2C" w:rsidR="00AE3E74" w:rsidRPr="00CF792A" w:rsidRDefault="00FF40FD" w:rsidP="004B1BC0">
            <w:pPr>
              <w:rPr>
                <w:rFonts w:cs="Arial"/>
                <w:color w:val="000000" w:themeColor="text1"/>
              </w:rPr>
            </w:pPr>
            <w:r w:rsidRPr="00CF792A">
              <w:rPr>
                <w:rFonts w:cs="Arial"/>
                <w:color w:val="000000" w:themeColor="text1"/>
              </w:rPr>
              <w:lastRenderedPageBreak/>
              <w:t xml:space="preserve">Inglés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CF81E" w14:textId="77777777" w:rsidR="00AE3E74" w:rsidRPr="00CF792A" w:rsidRDefault="002D069D" w:rsidP="004B1BC0">
            <w:pPr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Candace kaye</w:t>
            </w:r>
          </w:p>
          <w:p w14:paraId="27C1A5D9" w14:textId="2C273EFD" w:rsidR="002D069D" w:rsidRPr="00CF792A" w:rsidRDefault="002D069D" w:rsidP="004B1BC0">
            <w:pPr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Nathan Snyder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23F0600A" w14:textId="16339438" w:rsidR="00AE3E74" w:rsidRPr="00CF792A" w:rsidRDefault="002D069D" w:rsidP="00CF792A">
            <w:pPr>
              <w:ind w:hanging="110"/>
              <w:rPr>
                <w:rFonts w:cs="Arial"/>
                <w:color w:val="000000" w:themeColor="text1"/>
              </w:rPr>
            </w:pPr>
            <w:r w:rsidRPr="00CF792A">
              <w:rPr>
                <w:rFonts w:cs="Arial"/>
                <w:color w:val="000000" w:themeColor="text1"/>
              </w:rPr>
              <w:t>santakaye@gmail.com</w:t>
            </w:r>
          </w:p>
          <w:p w14:paraId="60440BF0" w14:textId="2ACD4941" w:rsidR="002D069D" w:rsidRPr="00CF792A" w:rsidRDefault="00CF792A" w:rsidP="00CF792A">
            <w:pPr>
              <w:ind w:left="-110"/>
              <w:rPr>
                <w:rFonts w:cs="Arial"/>
                <w:color w:val="000000" w:themeColor="text1"/>
              </w:rPr>
            </w:pPr>
            <w:r w:rsidRPr="00CF792A">
              <w:rPr>
                <w:rFonts w:cs="Arial"/>
                <w:color w:val="000000" w:themeColor="text1"/>
              </w:rPr>
              <w:t>nathancharlessnyder@gmail.com</w:t>
            </w:r>
          </w:p>
          <w:p w14:paraId="4B0441F5" w14:textId="53C9EEDA" w:rsidR="00CF792A" w:rsidRPr="00CF792A" w:rsidRDefault="00CF792A" w:rsidP="00CF792A">
            <w:pPr>
              <w:ind w:left="-110"/>
              <w:rPr>
                <w:rFonts w:cs="Arial"/>
                <w:color w:val="000000" w:themeColor="text1"/>
              </w:rPr>
            </w:pPr>
          </w:p>
        </w:tc>
      </w:tr>
      <w:tr w:rsidR="00CF792A" w:rsidRPr="002D069D" w14:paraId="69370724" w14:textId="77777777" w:rsidTr="00CF792A">
        <w:trPr>
          <w:gridAfter w:val="1"/>
          <w:wAfter w:w="132" w:type="dxa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40764ED" w14:textId="57A122EB" w:rsidR="00AE3E74" w:rsidRPr="00CF792A" w:rsidRDefault="00EF67F6" w:rsidP="002307A5">
            <w:pPr>
              <w:rPr>
                <w:rFonts w:cs="Arial"/>
                <w:color w:val="000000" w:themeColor="text1"/>
              </w:rPr>
            </w:pPr>
            <w:r w:rsidRPr="00CF792A">
              <w:rPr>
                <w:rFonts w:cs="Arial"/>
                <w:color w:val="000000" w:themeColor="text1"/>
              </w:rPr>
              <w:t>Portugues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7D2DD" w14:textId="0E339152" w:rsidR="00354379" w:rsidRPr="00CF792A" w:rsidRDefault="002D069D" w:rsidP="002307A5">
            <w:pPr>
              <w:rPr>
                <w:rFonts w:ascii="Times New Roman" w:eastAsia="Times New Roman" w:hAnsi="Times New Roman"/>
              </w:rPr>
            </w:pPr>
            <w:r w:rsidRPr="00CF792A">
              <w:rPr>
                <w:rFonts w:eastAsia="Times New Roman" w:cs="Arial"/>
                <w:iCs/>
                <w:color w:val="252525"/>
              </w:rPr>
              <w:t>Maria Assunção Flores</w:t>
            </w:r>
          </w:p>
          <w:p w14:paraId="0AB7D502" w14:textId="45BB01CC" w:rsidR="00354379" w:rsidRPr="00CF792A" w:rsidRDefault="00354379" w:rsidP="002307A5">
            <w:pPr>
              <w:rPr>
                <w:rFonts w:cs="Arial"/>
                <w:color w:val="000000" w:themeColor="text1"/>
                <w:lang w:val="es-MX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35956" w14:textId="0E6599D9" w:rsidR="00AE3E74" w:rsidRPr="00CF792A" w:rsidRDefault="00CF792A" w:rsidP="00CF792A">
            <w:pPr>
              <w:ind w:left="-120"/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aflores@ie.uminho.pt</w:t>
            </w:r>
          </w:p>
        </w:tc>
      </w:tr>
      <w:tr w:rsidR="00CF792A" w:rsidRPr="002D069D" w14:paraId="184A4C46" w14:textId="77777777" w:rsidTr="00CF792A">
        <w:trPr>
          <w:gridAfter w:val="1"/>
          <w:wAfter w:w="132" w:type="dxa"/>
          <w:trHeight w:val="467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6ADC6C6" w14:textId="755CCC9A" w:rsidR="00CF792A" w:rsidRPr="00CF792A" w:rsidRDefault="00CF792A" w:rsidP="002307A5">
            <w:pPr>
              <w:rPr>
                <w:rFonts w:cs="Arial"/>
                <w:color w:val="000000" w:themeColor="text1"/>
              </w:rPr>
            </w:pPr>
            <w:r w:rsidRPr="00CF792A">
              <w:rPr>
                <w:rFonts w:cs="Arial"/>
                <w:color w:val="000000" w:themeColor="text1"/>
              </w:rPr>
              <w:t>French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EFB10" w14:textId="77777777" w:rsidR="00CF792A" w:rsidRPr="00CF792A" w:rsidRDefault="00CF792A" w:rsidP="002307A5">
            <w:pPr>
              <w:rPr>
                <w:rFonts w:eastAsia="Times New Roman" w:cs="Arial"/>
                <w:iCs/>
                <w:color w:val="252525"/>
              </w:rPr>
            </w:pPr>
            <w:r w:rsidRPr="00CF792A">
              <w:rPr>
                <w:rFonts w:eastAsia="Times New Roman" w:cs="Arial"/>
                <w:iCs/>
                <w:color w:val="252525"/>
              </w:rPr>
              <w:t>Karine Gentelet</w:t>
            </w:r>
          </w:p>
          <w:p w14:paraId="33AF7605" w14:textId="5A926668" w:rsidR="00CF792A" w:rsidRPr="00CF792A" w:rsidRDefault="00CF792A" w:rsidP="002307A5">
            <w:pPr>
              <w:rPr>
                <w:rFonts w:eastAsia="Times New Roman" w:cs="Arial"/>
                <w:iCs/>
                <w:color w:val="252525"/>
              </w:rPr>
            </w:pPr>
            <w:r w:rsidRPr="00CF792A">
              <w:rPr>
                <w:rFonts w:eastAsia="Times New Roman" w:cs="Arial"/>
                <w:iCs/>
                <w:color w:val="252525"/>
              </w:rPr>
              <w:t>Miguel Angel Lopez Montoya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F9C91" w14:textId="5D496285" w:rsidR="00CF792A" w:rsidRPr="00CF792A" w:rsidRDefault="00CF792A" w:rsidP="00CF792A">
            <w:pPr>
              <w:ind w:left="-120"/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Karine.Gentelet@uqo.ca</w:t>
            </w:r>
          </w:p>
          <w:p w14:paraId="6D4F5A5B" w14:textId="635573B0" w:rsidR="00CF792A" w:rsidRPr="00CF792A" w:rsidRDefault="00CF792A" w:rsidP="00CF792A">
            <w:pPr>
              <w:ind w:left="-120"/>
              <w:rPr>
                <w:rFonts w:cs="Arial"/>
                <w:color w:val="000000" w:themeColor="text1"/>
                <w:lang w:val="es-MX"/>
              </w:rPr>
            </w:pPr>
            <w:r w:rsidRPr="00CF792A">
              <w:rPr>
                <w:rFonts w:cs="Arial"/>
                <w:color w:val="000000" w:themeColor="text1"/>
                <w:lang w:val="es-MX"/>
              </w:rPr>
              <w:t>miguelito@uabc.edu.mx</w:t>
            </w:r>
          </w:p>
        </w:tc>
      </w:tr>
    </w:tbl>
    <w:p w14:paraId="5D3E3CA1" w14:textId="77777777" w:rsidR="006B6E28" w:rsidRPr="002D069D" w:rsidRDefault="006B6E28" w:rsidP="002307A5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60ADB79C" w14:textId="1ED9A233" w:rsidR="006B6E28" w:rsidRPr="0072747B" w:rsidRDefault="00FF40FD" w:rsidP="0072747B">
      <w:pPr>
        <w:jc w:val="center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Información para Autores</w:t>
      </w:r>
    </w:p>
    <w:p w14:paraId="2F1869F7" w14:textId="77777777" w:rsidR="00AC25FA" w:rsidRPr="002D069D" w:rsidRDefault="00AC25FA" w:rsidP="002307A5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35BB3AE2" w14:textId="77777777" w:rsidR="00AC25FA" w:rsidRPr="002D069D" w:rsidRDefault="00AC25FA" w:rsidP="002307A5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263B008C" w14:textId="1A02C2F0" w:rsidR="00F46BAA" w:rsidRPr="002D069D" w:rsidRDefault="00743A84" w:rsidP="00D82B88">
      <w:pPr>
        <w:ind w:left="1440" w:hanging="144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Derechos de autor/</w:t>
      </w:r>
      <w:r w:rsidR="007F1B6E" w:rsidRPr="002D069D">
        <w:rPr>
          <w:rFonts w:cs="Arial"/>
          <w:b/>
          <w:color w:val="000000" w:themeColor="text1"/>
          <w:sz w:val="22"/>
          <w:szCs w:val="22"/>
          <w:lang w:val="es-MX"/>
        </w:rPr>
        <w:t>Copyright</w:t>
      </w:r>
      <w:r w:rsidR="00F46BAA" w:rsidRPr="002D069D">
        <w:rPr>
          <w:rFonts w:cs="Arial"/>
          <w:color w:val="000000" w:themeColor="text1"/>
          <w:sz w:val="22"/>
          <w:szCs w:val="22"/>
          <w:lang w:val="es-MX"/>
        </w:rPr>
        <w:t>:</w:t>
      </w:r>
    </w:p>
    <w:p w14:paraId="14AC5F52" w14:textId="61707B7F" w:rsidR="006152DE" w:rsidRPr="002D069D" w:rsidRDefault="00743A84" w:rsidP="00F46BAA">
      <w:pPr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Al proponer sus materiales para las</w:t>
      </w:r>
      <w:r w:rsidR="0072747B">
        <w:rPr>
          <w:rFonts w:cs="Arial"/>
          <w:color w:val="000000" w:themeColor="text1"/>
          <w:sz w:val="22"/>
          <w:szCs w:val="22"/>
          <w:lang w:val="es-MX"/>
        </w:rPr>
        <w:t xml:space="preserve"> Memorias del Congreso ARNA 2019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, Usted consiente que sus materiales serán publicados en la página WEB de ARNA con un ISBN libre de cargo. Los animamos a publicar su trabajo a través de otros eventos y solicitar se cite el crédito de ARNA.</w:t>
      </w:r>
      <w:r w:rsidR="00587CBE" w:rsidRPr="002D069D">
        <w:rPr>
          <w:rFonts w:cs="Arial"/>
          <w:color w:val="000000" w:themeColor="text1"/>
          <w:sz w:val="22"/>
          <w:szCs w:val="22"/>
          <w:lang w:val="es-MX"/>
        </w:rPr>
        <w:t xml:space="preserve"> 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Favor de esta alerta, si intenta publicar su trabajo en cualquier otra parte, revise los requerimientos legales para tal publicación. Algunos editores rechazan artículos y materiales que han sido publicados en otra parte, así que al proponerlo en ARNA podría descalificarlo para publicar los mismos materiales con ellos. </w:t>
      </w:r>
    </w:p>
    <w:p w14:paraId="5E3ECFFE" w14:textId="77777777" w:rsidR="004D6212" w:rsidRPr="002D069D" w:rsidRDefault="004D6212" w:rsidP="007F1B6E">
      <w:pPr>
        <w:ind w:left="1260" w:hanging="1260"/>
        <w:rPr>
          <w:rFonts w:cs="Arial"/>
          <w:color w:val="000000" w:themeColor="text1"/>
          <w:sz w:val="22"/>
          <w:szCs w:val="22"/>
          <w:lang w:val="es-MX"/>
        </w:rPr>
      </w:pPr>
    </w:p>
    <w:p w14:paraId="2ABE20B6" w14:textId="1F09F590" w:rsidR="004D6212" w:rsidRPr="002D069D" w:rsidRDefault="005D758A" w:rsidP="007F1B6E">
      <w:pPr>
        <w:ind w:left="1260" w:hanging="1260"/>
        <w:rPr>
          <w:rFonts w:cs="Arial"/>
          <w:b/>
          <w:color w:val="000000" w:themeColor="text1"/>
          <w:sz w:val="22"/>
          <w:szCs w:val="22"/>
        </w:rPr>
      </w:pPr>
      <w:r w:rsidRPr="002D069D">
        <w:rPr>
          <w:rFonts w:cs="Arial"/>
          <w:b/>
          <w:color w:val="000000" w:themeColor="text1"/>
          <w:sz w:val="22"/>
          <w:szCs w:val="22"/>
        </w:rPr>
        <w:t xml:space="preserve">Proceso de </w:t>
      </w:r>
      <w:r w:rsidR="00F46BAA" w:rsidRPr="002D069D">
        <w:rPr>
          <w:rFonts w:cs="Arial"/>
          <w:b/>
          <w:color w:val="000000" w:themeColor="text1"/>
          <w:sz w:val="22"/>
          <w:szCs w:val="22"/>
        </w:rPr>
        <w:t>Revi</w:t>
      </w:r>
      <w:r w:rsidRPr="002D069D">
        <w:rPr>
          <w:rFonts w:cs="Arial"/>
          <w:b/>
          <w:color w:val="000000" w:themeColor="text1"/>
          <w:sz w:val="22"/>
          <w:szCs w:val="22"/>
        </w:rPr>
        <w:t>sión</w:t>
      </w:r>
    </w:p>
    <w:p w14:paraId="32711AA8" w14:textId="06D30461" w:rsidR="00F46BAA" w:rsidRPr="002D069D" w:rsidRDefault="005D758A" w:rsidP="005D7469">
      <w:pPr>
        <w:pStyle w:val="ListParagraph"/>
        <w:numPr>
          <w:ilvl w:val="0"/>
          <w:numId w:val="22"/>
        </w:numPr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</w:rPr>
        <w:t xml:space="preserve">Proponer su artículo y materiales directamente al Editor Asociado por su idioma elegido via email.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Adjunte el Formato de Propuesta a las Me</w:t>
      </w:r>
      <w:r w:rsidR="0072747B">
        <w:rPr>
          <w:rFonts w:cs="Arial"/>
          <w:color w:val="000000" w:themeColor="text1"/>
          <w:sz w:val="22"/>
          <w:szCs w:val="22"/>
          <w:lang w:val="es-MX"/>
        </w:rPr>
        <w:t>morias del Congreso de ARNA 2019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y un “abstract” en idioma inglés al </w:t>
      </w:r>
      <w:r w:rsidR="005D7469" w:rsidRPr="002D069D">
        <w:rPr>
          <w:rFonts w:cs="Arial"/>
          <w:color w:val="000000" w:themeColor="text1"/>
          <w:sz w:val="22"/>
          <w:szCs w:val="22"/>
          <w:lang w:val="es-MX"/>
        </w:rPr>
        <w:t xml:space="preserve">email.  </w:t>
      </w:r>
    </w:p>
    <w:p w14:paraId="3A6B18D1" w14:textId="23C042B3" w:rsidR="005D758A" w:rsidRPr="002D069D" w:rsidRDefault="005D758A" w:rsidP="005D758A">
      <w:pPr>
        <w:pStyle w:val="ListParagraph"/>
        <w:numPr>
          <w:ilvl w:val="0"/>
          <w:numId w:val="22"/>
        </w:numPr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Dentro de una semana, el editor confirmara la recepción de sus materiales y dos revisores se asignarán para considerar su trabajo para publicación.</w:t>
      </w:r>
      <w:r w:rsidR="005D7469"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Su </w:t>
      </w:r>
      <w:r w:rsidR="00AF1B3F" w:rsidRPr="002D069D">
        <w:rPr>
          <w:rFonts w:cs="Arial"/>
          <w:color w:val="000000" w:themeColor="text1"/>
          <w:sz w:val="22"/>
          <w:szCs w:val="22"/>
          <w:lang w:val="es-MX"/>
        </w:rPr>
        <w:t>decisión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y realimentación le será enviada en el periodo de dos meses via el Editor Asociado.</w:t>
      </w:r>
    </w:p>
    <w:p w14:paraId="2CB98A1B" w14:textId="7EB68076" w:rsidR="003751AB" w:rsidRPr="002D069D" w:rsidRDefault="005D758A" w:rsidP="005D758A">
      <w:pPr>
        <w:ind w:left="36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</w:p>
    <w:p w14:paraId="5BA9866F" w14:textId="6CEA7183" w:rsidR="003751AB" w:rsidRPr="002D069D" w:rsidRDefault="003751AB" w:rsidP="003751AB">
      <w:pPr>
        <w:ind w:left="1260" w:hanging="126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Decisi</w:t>
      </w:r>
      <w:r w:rsidR="005D758A" w:rsidRPr="002D069D">
        <w:rPr>
          <w:rFonts w:cs="Arial"/>
          <w:b/>
          <w:color w:val="000000" w:themeColor="text1"/>
          <w:sz w:val="22"/>
          <w:szCs w:val="22"/>
          <w:lang w:val="es-MX"/>
        </w:rPr>
        <w:t>ó</w:t>
      </w:r>
      <w:r w:rsidRPr="002D069D">
        <w:rPr>
          <w:rFonts w:cs="Arial"/>
          <w:b/>
          <w:color w:val="000000" w:themeColor="text1"/>
          <w:sz w:val="22"/>
          <w:szCs w:val="22"/>
          <w:lang w:val="es-MX"/>
        </w:rPr>
        <w:t>n</w:t>
      </w:r>
      <w:r w:rsidR="005D758A" w:rsidRPr="002D069D">
        <w:rPr>
          <w:rFonts w:cs="Arial"/>
          <w:b/>
          <w:color w:val="000000" w:themeColor="text1"/>
          <w:sz w:val="22"/>
          <w:szCs w:val="22"/>
          <w:lang w:val="es-MX"/>
        </w:rPr>
        <w:t xml:space="preserve"> sobre la revisión</w:t>
      </w:r>
    </w:p>
    <w:p w14:paraId="5CDAE895" w14:textId="3362A0C0" w:rsidR="003751AB" w:rsidRPr="002D069D" w:rsidRDefault="005D758A" w:rsidP="003751AB">
      <w:pPr>
        <w:ind w:left="1260" w:hanging="126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Las decision</w:t>
      </w:r>
      <w:r w:rsidR="00AF1B3F" w:rsidRPr="002D069D">
        <w:rPr>
          <w:rFonts w:cs="Arial"/>
          <w:color w:val="000000" w:themeColor="text1"/>
          <w:sz w:val="22"/>
          <w:szCs w:val="22"/>
          <w:lang w:val="es-MX"/>
        </w:rPr>
        <w:t>e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s sobre la </w:t>
      </w:r>
      <w:r w:rsidR="00AF1B3F" w:rsidRPr="002D069D">
        <w:rPr>
          <w:rFonts w:cs="Arial"/>
          <w:color w:val="000000" w:themeColor="text1"/>
          <w:sz w:val="22"/>
          <w:szCs w:val="22"/>
          <w:lang w:val="es-MX"/>
        </w:rPr>
        <w:t>revisión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serán: 1) A</w:t>
      </w:r>
      <w:r w:rsidR="003751AB" w:rsidRPr="002D069D">
        <w:rPr>
          <w:rFonts w:cs="Arial"/>
          <w:color w:val="000000" w:themeColor="text1"/>
          <w:sz w:val="22"/>
          <w:szCs w:val="22"/>
          <w:lang w:val="es-MX"/>
        </w:rPr>
        <w:t>cept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ado</w:t>
      </w:r>
      <w:r w:rsidR="00AF1B3F" w:rsidRPr="002D069D">
        <w:rPr>
          <w:rFonts w:cs="Arial"/>
          <w:color w:val="000000" w:themeColor="text1"/>
          <w:sz w:val="22"/>
          <w:szCs w:val="22"/>
          <w:lang w:val="es-MX"/>
        </w:rPr>
        <w:t>; 2) Revise y vuelva a enviar;</w:t>
      </w:r>
      <w:r w:rsidR="003751AB" w:rsidRPr="002D069D">
        <w:rPr>
          <w:rFonts w:cs="Arial"/>
          <w:color w:val="000000" w:themeColor="text1"/>
          <w:sz w:val="22"/>
          <w:szCs w:val="22"/>
          <w:lang w:val="es-MX"/>
        </w:rPr>
        <w:t xml:space="preserve"> 3) Re</w:t>
      </w:r>
      <w:r w:rsidR="00AF1B3F" w:rsidRPr="002D069D">
        <w:rPr>
          <w:rFonts w:cs="Arial"/>
          <w:color w:val="000000" w:themeColor="text1"/>
          <w:sz w:val="22"/>
          <w:szCs w:val="22"/>
          <w:lang w:val="es-MX"/>
        </w:rPr>
        <w:t>chazado</w:t>
      </w:r>
      <w:r w:rsidR="003751AB" w:rsidRPr="002D069D">
        <w:rPr>
          <w:rFonts w:cs="Arial"/>
          <w:color w:val="000000" w:themeColor="text1"/>
          <w:sz w:val="22"/>
          <w:szCs w:val="22"/>
          <w:lang w:val="es-MX"/>
        </w:rPr>
        <w:t xml:space="preserve">.  </w:t>
      </w:r>
    </w:p>
    <w:p w14:paraId="55199271" w14:textId="77777777" w:rsidR="003751AB" w:rsidRPr="002D069D" w:rsidRDefault="003751AB" w:rsidP="003751AB">
      <w:pPr>
        <w:ind w:left="1260" w:hanging="1260"/>
        <w:rPr>
          <w:rFonts w:cs="Arial"/>
          <w:color w:val="000000" w:themeColor="text1"/>
          <w:sz w:val="22"/>
          <w:szCs w:val="22"/>
          <w:lang w:val="es-MX"/>
        </w:rPr>
      </w:pPr>
    </w:p>
    <w:p w14:paraId="7AD75ACE" w14:textId="2A3758B7" w:rsidR="00B7112D" w:rsidRPr="002D069D" w:rsidRDefault="003751AB" w:rsidP="00B7112D">
      <w:pPr>
        <w:ind w:left="360"/>
        <w:rPr>
          <w:rFonts w:cs="Arial"/>
          <w:color w:val="000000" w:themeColor="text1"/>
          <w:sz w:val="22"/>
          <w:szCs w:val="22"/>
          <w:u w:val="single"/>
        </w:rPr>
      </w:pPr>
      <w:r w:rsidRPr="002D069D">
        <w:rPr>
          <w:rFonts w:cs="Arial"/>
          <w:color w:val="000000" w:themeColor="text1"/>
          <w:sz w:val="22"/>
          <w:szCs w:val="22"/>
          <w:u w:val="single"/>
        </w:rPr>
        <w:t>Ac</w:t>
      </w:r>
      <w:r w:rsidR="00AF1B3F" w:rsidRPr="002D069D">
        <w:rPr>
          <w:rFonts w:cs="Arial"/>
          <w:color w:val="000000" w:themeColor="text1"/>
          <w:sz w:val="22"/>
          <w:szCs w:val="22"/>
          <w:u w:val="single"/>
        </w:rPr>
        <w:t>eptado</w:t>
      </w:r>
    </w:p>
    <w:p w14:paraId="7F77730B" w14:textId="5D476C8B" w:rsidR="003751AB" w:rsidRPr="002D069D" w:rsidRDefault="00AF1B3F" w:rsidP="00B7112D">
      <w:pPr>
        <w:ind w:left="36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 Los materiales aceptados no requieren cambios mayores y serán publicados en la página Web de ARNA.</w:t>
      </w:r>
      <w:r w:rsidR="00B7112D"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</w:p>
    <w:p w14:paraId="2485567F" w14:textId="77777777" w:rsidR="003751AB" w:rsidRPr="002D069D" w:rsidRDefault="003751AB" w:rsidP="00B7112D">
      <w:pPr>
        <w:ind w:left="360"/>
        <w:rPr>
          <w:rFonts w:cs="Arial"/>
          <w:color w:val="000000" w:themeColor="text1"/>
          <w:sz w:val="16"/>
          <w:szCs w:val="16"/>
          <w:lang w:val="es-MX"/>
        </w:rPr>
      </w:pPr>
    </w:p>
    <w:p w14:paraId="76EB9C0B" w14:textId="0A008162" w:rsidR="003751AB" w:rsidRPr="002D069D" w:rsidRDefault="003751AB" w:rsidP="00B7112D">
      <w:pPr>
        <w:ind w:left="360"/>
        <w:rPr>
          <w:rFonts w:cs="Arial"/>
          <w:color w:val="000000" w:themeColor="text1"/>
          <w:sz w:val="22"/>
          <w:szCs w:val="22"/>
          <w:u w:val="single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u w:val="single"/>
          <w:lang w:val="es-MX"/>
        </w:rPr>
        <w:t xml:space="preserve">Revise </w:t>
      </w:r>
      <w:r w:rsidR="00AF1B3F" w:rsidRPr="002D069D">
        <w:rPr>
          <w:rFonts w:cs="Arial"/>
          <w:color w:val="000000" w:themeColor="text1"/>
          <w:sz w:val="22"/>
          <w:szCs w:val="22"/>
          <w:u w:val="single"/>
          <w:lang w:val="es-MX"/>
        </w:rPr>
        <w:t>y reenvíe</w:t>
      </w:r>
    </w:p>
    <w:p w14:paraId="168355F6" w14:textId="77777777" w:rsidR="00AF1B3F" w:rsidRPr="002D069D" w:rsidRDefault="00AF1B3F" w:rsidP="00B7112D">
      <w:pPr>
        <w:ind w:left="36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Los materiales a ser r</w:t>
      </w:r>
      <w:r w:rsidR="00B7112D" w:rsidRPr="002D069D">
        <w:rPr>
          <w:rFonts w:cs="Arial"/>
          <w:color w:val="000000" w:themeColor="text1"/>
          <w:sz w:val="22"/>
          <w:szCs w:val="22"/>
          <w:lang w:val="es-MX"/>
        </w:rPr>
        <w:t>evis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ados y reenviados serán aprobados para su publicación, pero requieren más trabajo. El Editor Asociado le proporcionará la realimentación para llevar a cabo la revisión y volver a proponerlo.</w:t>
      </w:r>
    </w:p>
    <w:p w14:paraId="47CE4828" w14:textId="0ADB34C0" w:rsidR="003751AB" w:rsidRPr="002D069D" w:rsidRDefault="00AF1B3F" w:rsidP="00B7112D">
      <w:pPr>
        <w:ind w:left="360"/>
        <w:rPr>
          <w:rFonts w:cs="Arial"/>
          <w:color w:val="000000" w:themeColor="text1"/>
          <w:sz w:val="16"/>
          <w:szCs w:val="16"/>
        </w:rPr>
      </w:pPr>
      <w:r w:rsidRPr="002D069D">
        <w:rPr>
          <w:rFonts w:cs="Arial"/>
          <w:color w:val="000000" w:themeColor="text1"/>
          <w:sz w:val="22"/>
          <w:szCs w:val="22"/>
        </w:rPr>
        <w:t xml:space="preserve"> </w:t>
      </w:r>
    </w:p>
    <w:p w14:paraId="23B73071" w14:textId="0D56B85D" w:rsidR="003751AB" w:rsidRPr="002D069D" w:rsidRDefault="003751AB" w:rsidP="00B7112D">
      <w:pPr>
        <w:ind w:left="360"/>
        <w:rPr>
          <w:rFonts w:cs="Arial"/>
          <w:color w:val="000000" w:themeColor="text1"/>
          <w:sz w:val="22"/>
          <w:szCs w:val="22"/>
          <w:u w:val="single"/>
        </w:rPr>
      </w:pPr>
      <w:r w:rsidRPr="002D069D">
        <w:rPr>
          <w:rFonts w:cs="Arial"/>
          <w:color w:val="000000" w:themeColor="text1"/>
          <w:sz w:val="22"/>
          <w:szCs w:val="22"/>
          <w:u w:val="single"/>
        </w:rPr>
        <w:t>Re</w:t>
      </w:r>
      <w:r w:rsidR="00AF1B3F" w:rsidRPr="002D069D">
        <w:rPr>
          <w:rFonts w:cs="Arial"/>
          <w:color w:val="000000" w:themeColor="text1"/>
          <w:sz w:val="22"/>
          <w:szCs w:val="22"/>
          <w:u w:val="single"/>
        </w:rPr>
        <w:t>chazado</w:t>
      </w:r>
    </w:p>
    <w:p w14:paraId="45CA1D51" w14:textId="6AD45E8C" w:rsidR="003751AB" w:rsidRPr="002D069D" w:rsidRDefault="00AF1B3F" w:rsidP="00B7112D">
      <w:pPr>
        <w:ind w:left="360"/>
        <w:rPr>
          <w:rFonts w:cs="Arial"/>
          <w:color w:val="000000" w:themeColor="text1"/>
          <w:sz w:val="22"/>
          <w:szCs w:val="22"/>
          <w:lang w:val="es-MX"/>
        </w:rPr>
      </w:pPr>
      <w:r w:rsidRPr="002D069D">
        <w:rPr>
          <w:rFonts w:cs="Arial"/>
          <w:color w:val="000000" w:themeColor="text1"/>
          <w:sz w:val="22"/>
          <w:szCs w:val="22"/>
          <w:lang w:val="es-MX"/>
        </w:rPr>
        <w:t>Los materiales pueden ser rechazados por varias razones posibles:</w:t>
      </w:r>
      <w:r w:rsidR="00B7112D" w:rsidRPr="002D069D">
        <w:rPr>
          <w:rFonts w:cs="Arial"/>
          <w:color w:val="000000" w:themeColor="text1"/>
          <w:sz w:val="22"/>
          <w:szCs w:val="22"/>
          <w:lang w:val="es-MX"/>
        </w:rPr>
        <w:t xml:space="preserve"> 1)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el concepto no está claro</w:t>
      </w:r>
      <w:r w:rsidR="00B7112D" w:rsidRPr="002D069D">
        <w:rPr>
          <w:rFonts w:cs="Arial"/>
          <w:color w:val="000000" w:themeColor="text1"/>
          <w:sz w:val="22"/>
          <w:szCs w:val="22"/>
          <w:lang w:val="es-MX"/>
        </w:rPr>
        <w:t xml:space="preserve">; 2)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el enfoque metodológico no está desarrollado o no está claro; </w:t>
      </w:r>
      <w:r w:rsidR="00B7112D" w:rsidRPr="002D069D">
        <w:rPr>
          <w:rFonts w:cs="Arial"/>
          <w:color w:val="000000" w:themeColor="text1"/>
          <w:sz w:val="22"/>
          <w:szCs w:val="22"/>
          <w:lang w:val="es-MX"/>
        </w:rPr>
        <w:t xml:space="preserve">3)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 xml:space="preserve">no existe suficiente evidencia para apoyar las afirmaciones o no es suficiente el marco teórico; o </w:t>
      </w:r>
      <w:r w:rsidR="009D4872" w:rsidRPr="002D069D">
        <w:rPr>
          <w:rFonts w:cs="Arial"/>
          <w:color w:val="000000" w:themeColor="text1"/>
          <w:sz w:val="22"/>
          <w:szCs w:val="22"/>
          <w:lang w:val="es-MX"/>
        </w:rPr>
        <w:t xml:space="preserve">4) </w:t>
      </w:r>
      <w:r w:rsidRPr="002D069D">
        <w:rPr>
          <w:rFonts w:cs="Arial"/>
          <w:color w:val="000000" w:themeColor="text1"/>
          <w:sz w:val="22"/>
          <w:szCs w:val="22"/>
          <w:lang w:val="es-MX"/>
        </w:rPr>
        <w:t>no está presentado adecuadamente el contexto.</w:t>
      </w:r>
      <w:r w:rsidR="009D4872" w:rsidRPr="002D069D">
        <w:rPr>
          <w:rFonts w:cs="Arial"/>
          <w:color w:val="000000" w:themeColor="text1"/>
          <w:sz w:val="22"/>
          <w:szCs w:val="22"/>
          <w:lang w:val="es-MX"/>
        </w:rPr>
        <w:t xml:space="preserve"> </w:t>
      </w:r>
    </w:p>
    <w:p w14:paraId="071E95FE" w14:textId="77777777" w:rsidR="009D4872" w:rsidRPr="002D069D" w:rsidRDefault="009D4872" w:rsidP="00B7112D">
      <w:pPr>
        <w:ind w:left="360"/>
        <w:rPr>
          <w:rFonts w:cs="Arial"/>
          <w:color w:val="000000" w:themeColor="text1"/>
          <w:sz w:val="22"/>
          <w:szCs w:val="22"/>
          <w:lang w:val="es-MX"/>
        </w:rPr>
      </w:pPr>
    </w:p>
    <w:p w14:paraId="3B6CEA25" w14:textId="77777777" w:rsidR="009D4872" w:rsidRPr="002D069D" w:rsidRDefault="009D4872" w:rsidP="00B7112D">
      <w:pPr>
        <w:ind w:left="360"/>
        <w:rPr>
          <w:rFonts w:cs="Arial"/>
          <w:color w:val="000000" w:themeColor="text1"/>
          <w:sz w:val="22"/>
          <w:szCs w:val="22"/>
          <w:lang w:val="es-MX"/>
        </w:rPr>
      </w:pPr>
    </w:p>
    <w:p w14:paraId="4E7F5420" w14:textId="77777777" w:rsidR="003751AB" w:rsidRPr="002D069D" w:rsidRDefault="003751AB" w:rsidP="003751AB">
      <w:pPr>
        <w:ind w:left="1260" w:hanging="1260"/>
        <w:rPr>
          <w:rFonts w:cs="Arial"/>
          <w:color w:val="000000" w:themeColor="text1"/>
          <w:sz w:val="22"/>
          <w:szCs w:val="22"/>
          <w:lang w:val="es-MX"/>
        </w:rPr>
      </w:pPr>
    </w:p>
    <w:p w14:paraId="75AC9BEE" w14:textId="77777777" w:rsidR="005D7469" w:rsidRPr="002D069D" w:rsidRDefault="005D7469" w:rsidP="003751AB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7B698C94" w14:textId="77777777" w:rsidR="00501F35" w:rsidRPr="002D069D" w:rsidRDefault="00501F35" w:rsidP="002307A5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1B42F3B8" w14:textId="77777777" w:rsidR="00501F35" w:rsidRPr="002D069D" w:rsidRDefault="00501F35" w:rsidP="002307A5">
      <w:pPr>
        <w:rPr>
          <w:rFonts w:cs="Arial"/>
          <w:color w:val="000000" w:themeColor="text1"/>
          <w:sz w:val="22"/>
          <w:szCs w:val="22"/>
          <w:lang w:val="es-MX"/>
        </w:rPr>
      </w:pPr>
    </w:p>
    <w:p w14:paraId="10518EE4" w14:textId="77777777" w:rsidR="00922646" w:rsidRPr="002D069D" w:rsidRDefault="00922646" w:rsidP="00922646">
      <w:pPr>
        <w:widowControl w:val="0"/>
        <w:autoSpaceDE w:val="0"/>
        <w:autoSpaceDN w:val="0"/>
        <w:adjustRightInd w:val="0"/>
        <w:ind w:left="720" w:hanging="720"/>
        <w:rPr>
          <w:rFonts w:cs="Arial"/>
          <w:color w:val="000000" w:themeColor="text1"/>
          <w:sz w:val="22"/>
          <w:szCs w:val="22"/>
          <w:lang w:val="es-MX"/>
        </w:rPr>
      </w:pPr>
    </w:p>
    <w:p w14:paraId="06FC5DFB" w14:textId="350F4371" w:rsidR="003E359B" w:rsidRPr="002D069D" w:rsidRDefault="003E359B" w:rsidP="0072747B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MX"/>
        </w:rPr>
      </w:pPr>
      <w:bookmarkStart w:id="0" w:name="_GoBack"/>
      <w:bookmarkEnd w:id="0"/>
    </w:p>
    <w:sectPr w:rsidR="003E359B" w:rsidRPr="002D069D" w:rsidSect="003E359B">
      <w:footerReference w:type="even" r:id="rId7"/>
      <w:footerReference w:type="default" r:id="rId8"/>
      <w:pgSz w:w="12240" w:h="15840"/>
      <w:pgMar w:top="1152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A98D5" w14:textId="77777777" w:rsidR="00DD6CFF" w:rsidRDefault="00DD6CFF" w:rsidP="00B74EDB">
      <w:r>
        <w:separator/>
      </w:r>
    </w:p>
  </w:endnote>
  <w:endnote w:type="continuationSeparator" w:id="0">
    <w:p w14:paraId="0FD0B842" w14:textId="77777777" w:rsidR="00DD6CFF" w:rsidRDefault="00DD6CFF" w:rsidP="00B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0DF15" w14:textId="77777777" w:rsidR="009159C2" w:rsidRDefault="009159C2" w:rsidP="00B74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17C0E" w14:textId="77777777" w:rsidR="009159C2" w:rsidRDefault="009159C2" w:rsidP="00B74E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380D" w14:textId="3623B72B" w:rsidR="009159C2" w:rsidRDefault="009159C2" w:rsidP="00B74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4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4EE26C" w14:textId="77777777" w:rsidR="009159C2" w:rsidRDefault="009159C2" w:rsidP="00B74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2CED" w14:textId="77777777" w:rsidR="00DD6CFF" w:rsidRDefault="00DD6CFF" w:rsidP="00B74EDB">
      <w:r>
        <w:separator/>
      </w:r>
    </w:p>
  </w:footnote>
  <w:footnote w:type="continuationSeparator" w:id="0">
    <w:p w14:paraId="22D6E0B5" w14:textId="77777777" w:rsidR="00DD6CFF" w:rsidRDefault="00DD6CFF" w:rsidP="00B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7B7"/>
    <w:multiLevelType w:val="hybridMultilevel"/>
    <w:tmpl w:val="10E2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5AD"/>
    <w:multiLevelType w:val="hybridMultilevel"/>
    <w:tmpl w:val="5A40C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E701C89"/>
    <w:multiLevelType w:val="hybridMultilevel"/>
    <w:tmpl w:val="61A08E2A"/>
    <w:lvl w:ilvl="0" w:tplc="503806E2">
      <w:start w:val="1"/>
      <w:numFmt w:val="upperRoman"/>
      <w:lvlText w:val="%1."/>
      <w:lvlJc w:val="left"/>
      <w:pPr>
        <w:ind w:left="1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3">
    <w:nsid w:val="16A206EF"/>
    <w:multiLevelType w:val="hybridMultilevel"/>
    <w:tmpl w:val="44003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6600"/>
    <w:multiLevelType w:val="hybridMultilevel"/>
    <w:tmpl w:val="489ACD5E"/>
    <w:lvl w:ilvl="0" w:tplc="EEC82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47E64"/>
    <w:multiLevelType w:val="hybridMultilevel"/>
    <w:tmpl w:val="E57A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565B"/>
    <w:multiLevelType w:val="hybridMultilevel"/>
    <w:tmpl w:val="4D9E3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7466"/>
    <w:multiLevelType w:val="hybridMultilevel"/>
    <w:tmpl w:val="9A5C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284"/>
    <w:multiLevelType w:val="hybridMultilevel"/>
    <w:tmpl w:val="847E49AE"/>
    <w:lvl w:ilvl="0" w:tplc="AF665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005502"/>
    <w:multiLevelType w:val="hybridMultilevel"/>
    <w:tmpl w:val="EDEAB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0E2A"/>
    <w:multiLevelType w:val="hybridMultilevel"/>
    <w:tmpl w:val="E3528246"/>
    <w:lvl w:ilvl="0" w:tplc="969C887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0264E"/>
    <w:multiLevelType w:val="hybridMultilevel"/>
    <w:tmpl w:val="5CFC8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6005B"/>
    <w:multiLevelType w:val="hybridMultilevel"/>
    <w:tmpl w:val="228CC6AE"/>
    <w:lvl w:ilvl="0" w:tplc="411A0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307727"/>
    <w:multiLevelType w:val="hybridMultilevel"/>
    <w:tmpl w:val="50868954"/>
    <w:lvl w:ilvl="0" w:tplc="D562B2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99A29E9"/>
    <w:multiLevelType w:val="hybridMultilevel"/>
    <w:tmpl w:val="35CAF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6A39E8"/>
    <w:multiLevelType w:val="hybridMultilevel"/>
    <w:tmpl w:val="E11473EA"/>
    <w:lvl w:ilvl="0" w:tplc="627EF9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C128F0"/>
    <w:multiLevelType w:val="hybridMultilevel"/>
    <w:tmpl w:val="ECB4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D450D"/>
    <w:multiLevelType w:val="hybridMultilevel"/>
    <w:tmpl w:val="6F9C18FC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8">
    <w:nsid w:val="5FC8336A"/>
    <w:multiLevelType w:val="hybridMultilevel"/>
    <w:tmpl w:val="74D82740"/>
    <w:lvl w:ilvl="0" w:tplc="0C242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150A4"/>
    <w:multiLevelType w:val="hybridMultilevel"/>
    <w:tmpl w:val="BCEAD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6C78A1"/>
    <w:multiLevelType w:val="hybridMultilevel"/>
    <w:tmpl w:val="A7365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809BA"/>
    <w:multiLevelType w:val="hybridMultilevel"/>
    <w:tmpl w:val="8D626628"/>
    <w:lvl w:ilvl="0" w:tplc="E0501EA8">
      <w:start w:val="1"/>
      <w:numFmt w:val="upperLetter"/>
      <w:lvlText w:val="(%1)"/>
      <w:lvlJc w:val="left"/>
      <w:pPr>
        <w:ind w:left="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>
    <w:nsid w:val="7D4641F9"/>
    <w:multiLevelType w:val="hybridMultilevel"/>
    <w:tmpl w:val="1B6679A4"/>
    <w:lvl w:ilvl="0" w:tplc="E1680C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E7F1284"/>
    <w:multiLevelType w:val="hybridMultilevel"/>
    <w:tmpl w:val="2B4C6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15"/>
  </w:num>
  <w:num w:numId="12">
    <w:abstractNumId w:val="22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2"/>
  </w:num>
  <w:num w:numId="18">
    <w:abstractNumId w:val="14"/>
  </w:num>
  <w:num w:numId="19">
    <w:abstractNumId w:val="1"/>
  </w:num>
  <w:num w:numId="20">
    <w:abstractNumId w:val="23"/>
  </w:num>
  <w:num w:numId="21">
    <w:abstractNumId w:val="13"/>
  </w:num>
  <w:num w:numId="22">
    <w:abstractNumId w:val="7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1"/>
    <w:rsid w:val="0000222D"/>
    <w:rsid w:val="00020342"/>
    <w:rsid w:val="00030D7E"/>
    <w:rsid w:val="00031B9D"/>
    <w:rsid w:val="00063FA8"/>
    <w:rsid w:val="00064D3E"/>
    <w:rsid w:val="00072551"/>
    <w:rsid w:val="00074729"/>
    <w:rsid w:val="000776FB"/>
    <w:rsid w:val="0009348D"/>
    <w:rsid w:val="00096CF0"/>
    <w:rsid w:val="000A2564"/>
    <w:rsid w:val="000C6D98"/>
    <w:rsid w:val="000C7BFE"/>
    <w:rsid w:val="000D06F7"/>
    <w:rsid w:val="000D08AA"/>
    <w:rsid w:val="000D36FD"/>
    <w:rsid w:val="000E6827"/>
    <w:rsid w:val="001101E8"/>
    <w:rsid w:val="00110EBB"/>
    <w:rsid w:val="001117FB"/>
    <w:rsid w:val="0011338F"/>
    <w:rsid w:val="00120E78"/>
    <w:rsid w:val="001213FA"/>
    <w:rsid w:val="001235E0"/>
    <w:rsid w:val="0012658C"/>
    <w:rsid w:val="00126A8B"/>
    <w:rsid w:val="00150153"/>
    <w:rsid w:val="001533FA"/>
    <w:rsid w:val="0016419C"/>
    <w:rsid w:val="001656AD"/>
    <w:rsid w:val="001703C0"/>
    <w:rsid w:val="001728E5"/>
    <w:rsid w:val="00172A2F"/>
    <w:rsid w:val="0017399C"/>
    <w:rsid w:val="00180F71"/>
    <w:rsid w:val="001870FC"/>
    <w:rsid w:val="00195140"/>
    <w:rsid w:val="001A3754"/>
    <w:rsid w:val="001B00BB"/>
    <w:rsid w:val="001B1B9D"/>
    <w:rsid w:val="001C009C"/>
    <w:rsid w:val="001D086F"/>
    <w:rsid w:val="001D135A"/>
    <w:rsid w:val="001E197F"/>
    <w:rsid w:val="001F6478"/>
    <w:rsid w:val="002121F5"/>
    <w:rsid w:val="002307A5"/>
    <w:rsid w:val="00234AF6"/>
    <w:rsid w:val="00251014"/>
    <w:rsid w:val="00255A9A"/>
    <w:rsid w:val="00255BB2"/>
    <w:rsid w:val="0025771E"/>
    <w:rsid w:val="00266D0F"/>
    <w:rsid w:val="002768CC"/>
    <w:rsid w:val="002774E1"/>
    <w:rsid w:val="00285259"/>
    <w:rsid w:val="002A248E"/>
    <w:rsid w:val="002C2523"/>
    <w:rsid w:val="002D069D"/>
    <w:rsid w:val="002D1AA0"/>
    <w:rsid w:val="003062EB"/>
    <w:rsid w:val="00312455"/>
    <w:rsid w:val="00315243"/>
    <w:rsid w:val="00317F5F"/>
    <w:rsid w:val="00320840"/>
    <w:rsid w:val="00334E86"/>
    <w:rsid w:val="00344A75"/>
    <w:rsid w:val="003467CB"/>
    <w:rsid w:val="00350930"/>
    <w:rsid w:val="0035120D"/>
    <w:rsid w:val="00352CDF"/>
    <w:rsid w:val="00354379"/>
    <w:rsid w:val="00367F0C"/>
    <w:rsid w:val="003751AB"/>
    <w:rsid w:val="003A0F70"/>
    <w:rsid w:val="003A5925"/>
    <w:rsid w:val="003A6CC6"/>
    <w:rsid w:val="003A7894"/>
    <w:rsid w:val="003A79A0"/>
    <w:rsid w:val="003B00D6"/>
    <w:rsid w:val="003B3826"/>
    <w:rsid w:val="003C0186"/>
    <w:rsid w:val="003C2439"/>
    <w:rsid w:val="003C2567"/>
    <w:rsid w:val="003C76FD"/>
    <w:rsid w:val="003D0AA0"/>
    <w:rsid w:val="003E359B"/>
    <w:rsid w:val="003F4135"/>
    <w:rsid w:val="003F44A1"/>
    <w:rsid w:val="004059D1"/>
    <w:rsid w:val="00405B5E"/>
    <w:rsid w:val="004122B2"/>
    <w:rsid w:val="00445779"/>
    <w:rsid w:val="004563E4"/>
    <w:rsid w:val="00462232"/>
    <w:rsid w:val="00470C14"/>
    <w:rsid w:val="00471292"/>
    <w:rsid w:val="004802D7"/>
    <w:rsid w:val="00485BAD"/>
    <w:rsid w:val="0049201A"/>
    <w:rsid w:val="004A24FA"/>
    <w:rsid w:val="004A4DE5"/>
    <w:rsid w:val="004A58AC"/>
    <w:rsid w:val="004A6770"/>
    <w:rsid w:val="004B1BC0"/>
    <w:rsid w:val="004B3346"/>
    <w:rsid w:val="004C2F13"/>
    <w:rsid w:val="004D4D12"/>
    <w:rsid w:val="004D6212"/>
    <w:rsid w:val="004D6B05"/>
    <w:rsid w:val="004D7492"/>
    <w:rsid w:val="004E456C"/>
    <w:rsid w:val="004E75C8"/>
    <w:rsid w:val="004E7CA2"/>
    <w:rsid w:val="004F7BA1"/>
    <w:rsid w:val="00501F35"/>
    <w:rsid w:val="005064D2"/>
    <w:rsid w:val="00526F3F"/>
    <w:rsid w:val="005408A1"/>
    <w:rsid w:val="0055476A"/>
    <w:rsid w:val="00555A24"/>
    <w:rsid w:val="00561122"/>
    <w:rsid w:val="005642DD"/>
    <w:rsid w:val="00581BBF"/>
    <w:rsid w:val="005835D8"/>
    <w:rsid w:val="005879B2"/>
    <w:rsid w:val="00587CBE"/>
    <w:rsid w:val="005A2F40"/>
    <w:rsid w:val="005A6E61"/>
    <w:rsid w:val="005B413C"/>
    <w:rsid w:val="005C0EF8"/>
    <w:rsid w:val="005C3848"/>
    <w:rsid w:val="005D5A96"/>
    <w:rsid w:val="005D7469"/>
    <w:rsid w:val="005D758A"/>
    <w:rsid w:val="00607A3D"/>
    <w:rsid w:val="006152DE"/>
    <w:rsid w:val="0061739C"/>
    <w:rsid w:val="00626602"/>
    <w:rsid w:val="00637099"/>
    <w:rsid w:val="006375EF"/>
    <w:rsid w:val="006632E5"/>
    <w:rsid w:val="00670EDA"/>
    <w:rsid w:val="006A4B2E"/>
    <w:rsid w:val="006B4BFE"/>
    <w:rsid w:val="006B6E28"/>
    <w:rsid w:val="006C72A7"/>
    <w:rsid w:val="006D0BEE"/>
    <w:rsid w:val="006F1A10"/>
    <w:rsid w:val="006F2D96"/>
    <w:rsid w:val="00704D2C"/>
    <w:rsid w:val="00705FC5"/>
    <w:rsid w:val="0071031F"/>
    <w:rsid w:val="00714AE7"/>
    <w:rsid w:val="00721448"/>
    <w:rsid w:val="00722524"/>
    <w:rsid w:val="00723490"/>
    <w:rsid w:val="00726A71"/>
    <w:rsid w:val="0072747B"/>
    <w:rsid w:val="00743A84"/>
    <w:rsid w:val="00744B41"/>
    <w:rsid w:val="00760A3E"/>
    <w:rsid w:val="0078054B"/>
    <w:rsid w:val="00783444"/>
    <w:rsid w:val="007910A2"/>
    <w:rsid w:val="00792944"/>
    <w:rsid w:val="00795794"/>
    <w:rsid w:val="00797C3A"/>
    <w:rsid w:val="007A52E7"/>
    <w:rsid w:val="007B5FC7"/>
    <w:rsid w:val="007B63CD"/>
    <w:rsid w:val="007C071C"/>
    <w:rsid w:val="007C4D86"/>
    <w:rsid w:val="007D05C4"/>
    <w:rsid w:val="007E327B"/>
    <w:rsid w:val="007F1B6E"/>
    <w:rsid w:val="007F25A4"/>
    <w:rsid w:val="007F6B48"/>
    <w:rsid w:val="00812E3B"/>
    <w:rsid w:val="00817B68"/>
    <w:rsid w:val="00821695"/>
    <w:rsid w:val="008238A0"/>
    <w:rsid w:val="00826C19"/>
    <w:rsid w:val="00831AC5"/>
    <w:rsid w:val="00840195"/>
    <w:rsid w:val="00847EC0"/>
    <w:rsid w:val="008626D8"/>
    <w:rsid w:val="008843B7"/>
    <w:rsid w:val="008875EB"/>
    <w:rsid w:val="00891748"/>
    <w:rsid w:val="00891D6A"/>
    <w:rsid w:val="008B27A8"/>
    <w:rsid w:val="008C7577"/>
    <w:rsid w:val="008D765B"/>
    <w:rsid w:val="008F3213"/>
    <w:rsid w:val="008F561E"/>
    <w:rsid w:val="00905E29"/>
    <w:rsid w:val="00910177"/>
    <w:rsid w:val="009159C2"/>
    <w:rsid w:val="00920CA1"/>
    <w:rsid w:val="00922646"/>
    <w:rsid w:val="00924BAA"/>
    <w:rsid w:val="0092686B"/>
    <w:rsid w:val="009421B9"/>
    <w:rsid w:val="00946651"/>
    <w:rsid w:val="0095188A"/>
    <w:rsid w:val="0096137A"/>
    <w:rsid w:val="0096462E"/>
    <w:rsid w:val="009702D4"/>
    <w:rsid w:val="009733B1"/>
    <w:rsid w:val="00973FB9"/>
    <w:rsid w:val="009832BD"/>
    <w:rsid w:val="00986032"/>
    <w:rsid w:val="009A017A"/>
    <w:rsid w:val="009A0DCC"/>
    <w:rsid w:val="009A1FE1"/>
    <w:rsid w:val="009A4BFA"/>
    <w:rsid w:val="009A56C6"/>
    <w:rsid w:val="009C2446"/>
    <w:rsid w:val="009D074F"/>
    <w:rsid w:val="009D4872"/>
    <w:rsid w:val="009E2FDF"/>
    <w:rsid w:val="009F73F1"/>
    <w:rsid w:val="009F79AC"/>
    <w:rsid w:val="00A02126"/>
    <w:rsid w:val="00A02E0C"/>
    <w:rsid w:val="00A03055"/>
    <w:rsid w:val="00A03525"/>
    <w:rsid w:val="00A03E74"/>
    <w:rsid w:val="00A11A91"/>
    <w:rsid w:val="00A11EE8"/>
    <w:rsid w:val="00A13F97"/>
    <w:rsid w:val="00A33CE1"/>
    <w:rsid w:val="00A43DBA"/>
    <w:rsid w:val="00A61D86"/>
    <w:rsid w:val="00A642F0"/>
    <w:rsid w:val="00A7421E"/>
    <w:rsid w:val="00A92EFF"/>
    <w:rsid w:val="00A94D82"/>
    <w:rsid w:val="00A95872"/>
    <w:rsid w:val="00AA0C68"/>
    <w:rsid w:val="00AB1A09"/>
    <w:rsid w:val="00AB56D0"/>
    <w:rsid w:val="00AB7918"/>
    <w:rsid w:val="00AC00E4"/>
    <w:rsid w:val="00AC25FA"/>
    <w:rsid w:val="00AE3E74"/>
    <w:rsid w:val="00AF1B3F"/>
    <w:rsid w:val="00B1000D"/>
    <w:rsid w:val="00B12C16"/>
    <w:rsid w:val="00B20D85"/>
    <w:rsid w:val="00B35EB5"/>
    <w:rsid w:val="00B364B6"/>
    <w:rsid w:val="00B44289"/>
    <w:rsid w:val="00B47D5D"/>
    <w:rsid w:val="00B5209A"/>
    <w:rsid w:val="00B53253"/>
    <w:rsid w:val="00B55775"/>
    <w:rsid w:val="00B6311E"/>
    <w:rsid w:val="00B65AFA"/>
    <w:rsid w:val="00B67E43"/>
    <w:rsid w:val="00B7112D"/>
    <w:rsid w:val="00B74EDB"/>
    <w:rsid w:val="00B75C6B"/>
    <w:rsid w:val="00B8490B"/>
    <w:rsid w:val="00B920B9"/>
    <w:rsid w:val="00BA3A1E"/>
    <w:rsid w:val="00BA5704"/>
    <w:rsid w:val="00BC35DB"/>
    <w:rsid w:val="00BC4968"/>
    <w:rsid w:val="00BE1D4C"/>
    <w:rsid w:val="00BE37E6"/>
    <w:rsid w:val="00BF03E8"/>
    <w:rsid w:val="00BF1696"/>
    <w:rsid w:val="00C01B51"/>
    <w:rsid w:val="00C14FD6"/>
    <w:rsid w:val="00C165B4"/>
    <w:rsid w:val="00C1666B"/>
    <w:rsid w:val="00C20A1A"/>
    <w:rsid w:val="00C20F5F"/>
    <w:rsid w:val="00C316AD"/>
    <w:rsid w:val="00C3340B"/>
    <w:rsid w:val="00C379B9"/>
    <w:rsid w:val="00C50575"/>
    <w:rsid w:val="00C74306"/>
    <w:rsid w:val="00C75629"/>
    <w:rsid w:val="00C81B0B"/>
    <w:rsid w:val="00C82CC0"/>
    <w:rsid w:val="00C967D1"/>
    <w:rsid w:val="00CA14D3"/>
    <w:rsid w:val="00CA76E9"/>
    <w:rsid w:val="00CB30F0"/>
    <w:rsid w:val="00CC4715"/>
    <w:rsid w:val="00CD48E4"/>
    <w:rsid w:val="00CE77E0"/>
    <w:rsid w:val="00CF42E6"/>
    <w:rsid w:val="00CF4D02"/>
    <w:rsid w:val="00CF792A"/>
    <w:rsid w:val="00D03038"/>
    <w:rsid w:val="00D04EAC"/>
    <w:rsid w:val="00D12487"/>
    <w:rsid w:val="00D22205"/>
    <w:rsid w:val="00D26EE0"/>
    <w:rsid w:val="00D310C6"/>
    <w:rsid w:val="00D31F32"/>
    <w:rsid w:val="00D34FBF"/>
    <w:rsid w:val="00D35B6F"/>
    <w:rsid w:val="00D52690"/>
    <w:rsid w:val="00D5332A"/>
    <w:rsid w:val="00D65F18"/>
    <w:rsid w:val="00D82B88"/>
    <w:rsid w:val="00D90898"/>
    <w:rsid w:val="00D962F7"/>
    <w:rsid w:val="00DA01EE"/>
    <w:rsid w:val="00DB3BA8"/>
    <w:rsid w:val="00DC60BD"/>
    <w:rsid w:val="00DD34DB"/>
    <w:rsid w:val="00DD4383"/>
    <w:rsid w:val="00DD497E"/>
    <w:rsid w:val="00DD6CFF"/>
    <w:rsid w:val="00DD7A16"/>
    <w:rsid w:val="00DD7BF2"/>
    <w:rsid w:val="00DE444C"/>
    <w:rsid w:val="00DE7A47"/>
    <w:rsid w:val="00E1255E"/>
    <w:rsid w:val="00E144E3"/>
    <w:rsid w:val="00E15086"/>
    <w:rsid w:val="00E22658"/>
    <w:rsid w:val="00E46606"/>
    <w:rsid w:val="00E47FD2"/>
    <w:rsid w:val="00E70AA7"/>
    <w:rsid w:val="00E81BB1"/>
    <w:rsid w:val="00E95BF9"/>
    <w:rsid w:val="00EB52F4"/>
    <w:rsid w:val="00EF67F6"/>
    <w:rsid w:val="00F01BD9"/>
    <w:rsid w:val="00F0236D"/>
    <w:rsid w:val="00F23DC8"/>
    <w:rsid w:val="00F44836"/>
    <w:rsid w:val="00F46BAA"/>
    <w:rsid w:val="00F47B5F"/>
    <w:rsid w:val="00F7053C"/>
    <w:rsid w:val="00F7485B"/>
    <w:rsid w:val="00F76F1A"/>
    <w:rsid w:val="00F953E8"/>
    <w:rsid w:val="00FA4445"/>
    <w:rsid w:val="00FB21D5"/>
    <w:rsid w:val="00FB4E1F"/>
    <w:rsid w:val="00FB6160"/>
    <w:rsid w:val="00FB758B"/>
    <w:rsid w:val="00FB7E2A"/>
    <w:rsid w:val="00FD5308"/>
    <w:rsid w:val="00FE6185"/>
    <w:rsid w:val="00FF037D"/>
    <w:rsid w:val="00FF40FD"/>
    <w:rsid w:val="00FF6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38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31F"/>
    <w:pPr>
      <w:ind w:left="720"/>
      <w:contextualSpacing/>
    </w:pPr>
  </w:style>
  <w:style w:type="paragraph" w:customStyle="1" w:styleId="Default">
    <w:name w:val="Default"/>
    <w:rsid w:val="00BF03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0747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74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DB"/>
  </w:style>
  <w:style w:type="character" w:styleId="PageNumber">
    <w:name w:val="page number"/>
    <w:basedOn w:val="DefaultParagraphFont"/>
    <w:uiPriority w:val="99"/>
    <w:semiHidden/>
    <w:unhideWhenUsed/>
    <w:rsid w:val="00B74EDB"/>
  </w:style>
  <w:style w:type="character" w:styleId="Hyperlink">
    <w:name w:val="Hyperlink"/>
    <w:basedOn w:val="DefaultParagraphFont"/>
    <w:uiPriority w:val="99"/>
    <w:unhideWhenUsed/>
    <w:rsid w:val="00B532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4AF6"/>
  </w:style>
  <w:style w:type="character" w:styleId="CommentReference">
    <w:name w:val="annotation reference"/>
    <w:basedOn w:val="DefaultParagraphFont"/>
    <w:uiPriority w:val="99"/>
    <w:semiHidden/>
    <w:unhideWhenUsed/>
    <w:rsid w:val="00760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A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A3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3A1E"/>
    <w:rPr>
      <w:i/>
      <w:iCs/>
    </w:rPr>
  </w:style>
  <w:style w:type="character" w:customStyle="1" w:styleId="apple-converted-space">
    <w:name w:val="apple-converted-space"/>
    <w:basedOn w:val="DefaultParagraphFont"/>
    <w:rsid w:val="00BA3A1E"/>
  </w:style>
  <w:style w:type="table" w:styleId="TableGrid">
    <w:name w:val="Table Grid"/>
    <w:basedOn w:val="TableNormal"/>
    <w:uiPriority w:val="59"/>
    <w:rsid w:val="00AE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18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20942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1067</Words>
  <Characters>6085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Nathan Snyder</cp:lastModifiedBy>
  <cp:revision>4</cp:revision>
  <cp:lastPrinted>2017-08-27T19:54:00Z</cp:lastPrinted>
  <dcterms:created xsi:type="dcterms:W3CDTF">2019-08-28T17:53:00Z</dcterms:created>
  <dcterms:modified xsi:type="dcterms:W3CDTF">2019-09-03T22:43:00Z</dcterms:modified>
</cp:coreProperties>
</file>